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02">
      <w:pPr>
        <w:ind w:left="4111" w:firstLine="0"/>
        <w:rPr>
          <w:rFonts w:ascii="Candara" w:cs="Candara" w:eastAsia="Candara" w:hAnsi="Candara"/>
          <w:b w:val="1"/>
          <w:color w:val="ffffff"/>
          <w:sz w:val="56"/>
          <w:szCs w:val="56"/>
        </w:rPr>
      </w:pPr>
      <w:r w:rsidDel="00000000" w:rsidR="00000000" w:rsidRPr="00000000">
        <w:rPr>
          <w:rtl w:val="0"/>
        </w:rPr>
      </w:r>
    </w:p>
    <w:p w:rsidR="00000000" w:rsidDel="00000000" w:rsidP="00000000" w:rsidRDefault="00000000" w:rsidRPr="00000000" w14:paraId="00000003">
      <w:pPr>
        <w:jc w:val="center"/>
        <w:rPr>
          <w:rFonts w:ascii="Candara" w:cs="Candara" w:eastAsia="Candara" w:hAnsi="Candara"/>
          <w:b w:val="1"/>
          <w:color w:val="ffffff"/>
          <w:sz w:val="56"/>
          <w:szCs w:val="56"/>
        </w:rPr>
      </w:pPr>
      <w:r w:rsidDel="00000000" w:rsidR="00000000" w:rsidRPr="00000000">
        <w:rPr>
          <w:rtl w:val="0"/>
        </w:rPr>
      </w:r>
    </w:p>
    <w:p w:rsidR="00000000" w:rsidDel="00000000" w:rsidP="00000000" w:rsidRDefault="00000000" w:rsidRPr="00000000" w14:paraId="00000004">
      <w:pPr>
        <w:spacing w:line="276" w:lineRule="auto"/>
        <w:jc w:val="center"/>
        <w:rPr>
          <w:rFonts w:ascii="Calibri" w:cs="Calibri" w:eastAsia="Calibri" w:hAnsi="Calibri"/>
          <w:b w:val="1"/>
          <w:color w:val="1f4e79"/>
          <w:sz w:val="60"/>
          <w:szCs w:val="60"/>
        </w:rPr>
      </w:pPr>
      <w:r w:rsidDel="00000000" w:rsidR="00000000" w:rsidRPr="00000000">
        <w:rPr>
          <w:rtl w:val="0"/>
        </w:rPr>
      </w:r>
    </w:p>
    <w:p w:rsidR="00000000" w:rsidDel="00000000" w:rsidP="00000000" w:rsidRDefault="00000000" w:rsidRPr="00000000" w14:paraId="00000005">
      <w:pPr>
        <w:spacing w:after="60" w:before="240" w:line="276" w:lineRule="auto"/>
        <w:jc w:val="center"/>
        <w:rPr>
          <w:rFonts w:ascii="Helvetica Neue" w:cs="Helvetica Neue" w:eastAsia="Helvetica Neue" w:hAnsi="Helvetica Neue"/>
          <w:b w:val="1"/>
          <w:color w:val="2e75b5"/>
          <w:sz w:val="62"/>
          <w:szCs w:val="62"/>
        </w:rPr>
      </w:pPr>
      <w:bookmarkStart w:colFirst="0" w:colLast="0" w:name="_heading=h.su26mjnnwgb2" w:id="0"/>
      <w:bookmarkEnd w:id="0"/>
      <w:r w:rsidDel="00000000" w:rsidR="00000000" w:rsidRPr="00000000">
        <w:rPr>
          <w:rFonts w:ascii="Helvetica Neue" w:cs="Helvetica Neue" w:eastAsia="Helvetica Neue" w:hAnsi="Helvetica Neue"/>
          <w:b w:val="1"/>
          <w:color w:val="2d75b5"/>
          <w:sz w:val="66"/>
          <w:szCs w:val="66"/>
          <w:rtl w:val="0"/>
        </w:rPr>
        <w:t xml:space="preserve">ACORDO DE CONFIDENCIALIDADE</w:t>
      </w:r>
      <w:r w:rsidDel="00000000" w:rsidR="00000000" w:rsidRPr="00000000">
        <w:rPr>
          <w:rFonts w:ascii="Helvetica Neue" w:cs="Helvetica Neue" w:eastAsia="Helvetica Neue" w:hAnsi="Helvetica Neue"/>
          <w:b w:val="1"/>
          <w:color w:val="2d75b5"/>
          <w:sz w:val="62"/>
          <w:szCs w:val="62"/>
          <w:rtl w:val="0"/>
        </w:rPr>
        <w:t xml:space="preserve"> </w:t>
      </w:r>
      <w:r w:rsidDel="00000000" w:rsidR="00000000" w:rsidRPr="00000000">
        <w:rPr>
          <w:rFonts w:ascii="Helvetica Neue" w:cs="Helvetica Neue" w:eastAsia="Helvetica Neue" w:hAnsi="Helvetica Neue"/>
          <w:b w:val="1"/>
          <w:color w:val="2d75b5"/>
          <w:sz w:val="44"/>
          <w:szCs w:val="44"/>
          <w:rtl w:val="0"/>
        </w:rPr>
        <w:t xml:space="preserve">(NON-DISCLOSURE AGREEMENT) </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76" w:lineRule="auto"/>
        <w:ind w:left="0" w:right="0" w:firstLine="0"/>
        <w:jc w:val="center"/>
        <w:rPr>
          <w:rFonts w:ascii="Helvetica Neue" w:cs="Helvetica Neue" w:eastAsia="Helvetica Neue" w:hAnsi="Helvetica Neue"/>
          <w:b w:val="1"/>
          <w:color w:val="2d75b5"/>
          <w:sz w:val="44"/>
          <w:szCs w:val="44"/>
        </w:rPr>
      </w:pPr>
      <w:bookmarkStart w:colFirst="0" w:colLast="0" w:name="_heading=h.6t8nkz30pqtj" w:id="1"/>
      <w:bookmarkEnd w:id="1"/>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76" w:lineRule="auto"/>
        <w:ind w:left="0" w:right="0" w:firstLine="0"/>
        <w:jc w:val="center"/>
        <w:rPr>
          <w:rFonts w:ascii="Helvetica Neue" w:cs="Helvetica Neue" w:eastAsia="Helvetica Neue" w:hAnsi="Helvetica Neue"/>
          <w:b w:val="1"/>
          <w:color w:val="2d75b5"/>
          <w:sz w:val="44"/>
          <w:szCs w:val="44"/>
        </w:rPr>
      </w:pPr>
      <w:bookmarkStart w:colFirst="0" w:colLast="0" w:name="_heading=h.63r5ieuymhi0" w:id="2"/>
      <w:bookmarkEnd w:id="2"/>
      <w:r w:rsidDel="00000000" w:rsidR="00000000" w:rsidRPr="00000000">
        <w:rPr>
          <w:rtl w:val="0"/>
        </w:rPr>
      </w:r>
    </w:p>
    <w:p w:rsidR="00000000" w:rsidDel="00000000" w:rsidP="00000000" w:rsidRDefault="00000000" w:rsidRPr="00000000" w14:paraId="00000008">
      <w:pPr>
        <w:spacing w:line="276" w:lineRule="auto"/>
        <w:jc w:val="center"/>
        <w:rPr>
          <w:rFonts w:ascii="Helvetica Neue" w:cs="Helvetica Neue" w:eastAsia="Helvetica Neue" w:hAnsi="Helvetica Neue"/>
          <w:color w:val="2e75b5"/>
          <w:sz w:val="64"/>
          <w:szCs w:val="64"/>
        </w:rPr>
      </w:pPr>
      <w:r w:rsidDel="00000000" w:rsidR="00000000" w:rsidRPr="00000000">
        <w:rPr>
          <w:rtl w:val="0"/>
        </w:rPr>
      </w:r>
    </w:p>
    <w:p w:rsidR="00000000" w:rsidDel="00000000" w:rsidP="00000000" w:rsidRDefault="00000000" w:rsidRPr="00000000" w14:paraId="00000009">
      <w:pPr>
        <w:spacing w:line="276" w:lineRule="auto"/>
        <w:jc w:val="center"/>
        <w:rPr>
          <w:rFonts w:ascii="Calibri" w:cs="Calibri" w:eastAsia="Calibri" w:hAnsi="Calibri"/>
          <w:b w:val="1"/>
          <w:color w:val="2e75b5"/>
          <w:sz w:val="60"/>
          <w:szCs w:val="60"/>
        </w:rPr>
      </w:pPr>
      <w:r w:rsidDel="00000000" w:rsidR="00000000" w:rsidRPr="00000000">
        <w:rPr>
          <w:rtl w:val="0"/>
        </w:rPr>
      </w:r>
    </w:p>
    <w:p w:rsidR="00000000" w:rsidDel="00000000" w:rsidP="00000000" w:rsidRDefault="00000000" w:rsidRPr="00000000" w14:paraId="0000000A">
      <w:pPr>
        <w:spacing w:line="276" w:lineRule="auto"/>
        <w:rPr>
          <w:rFonts w:ascii="Helvetica Neue Light" w:cs="Helvetica Neue Light" w:eastAsia="Helvetica Neue Light" w:hAnsi="Helvetica Neue Light"/>
          <w:color w:val="999999"/>
        </w:rPr>
      </w:pPr>
      <w:r w:rsidDel="00000000" w:rsidR="00000000" w:rsidRPr="00000000">
        <w:rPr>
          <w:rFonts w:ascii="Helvetica Neue Light" w:cs="Helvetica Neue Light" w:eastAsia="Helvetica Neue Light" w:hAnsi="Helvetica Neue Light"/>
          <w:color w:val="999999"/>
        </w:rPr>
        <w:drawing>
          <wp:anchor allowOverlap="1" behindDoc="1" distB="0" distT="0" distL="0" distR="0" hidden="0" layoutInCell="1" locked="0" relativeHeight="0" simplePos="0">
            <wp:simplePos x="0" y="0"/>
            <wp:positionH relativeFrom="page">
              <wp:posOffset>-23812</wp:posOffset>
            </wp:positionH>
            <wp:positionV relativeFrom="page">
              <wp:posOffset>6988955</wp:posOffset>
            </wp:positionV>
            <wp:extent cx="8629650" cy="3407551"/>
            <wp:effectExtent b="0" l="0" r="0" t="0"/>
            <wp:wrapNone/>
            <wp:docPr id="53"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8629650" cy="3407551"/>
                    </a:xfrm>
                    <a:prstGeom prst="rect"/>
                    <a:ln/>
                  </pic:spPr>
                </pic:pic>
              </a:graphicData>
            </a:graphic>
          </wp:anchor>
        </w:drawing>
      </w:r>
      <w:r w:rsidDel="00000000" w:rsidR="00000000" w:rsidRPr="00000000">
        <w:rPr>
          <w:rFonts w:ascii="Helvetica Neue Light" w:cs="Helvetica Neue Light" w:eastAsia="Helvetica Neue Light" w:hAnsi="Helvetica Neue Light"/>
          <w:color w:val="999999"/>
          <w:rtl w:val="0"/>
        </w:rPr>
        <w:t xml:space="preserve">Realização:</w:t>
        <w:tab/>
        <w:t xml:space="preserve">                                                         </w:t>
      </w:r>
      <w:r w:rsidDel="00000000" w:rsidR="00000000" w:rsidRPr="00000000">
        <w:rPr>
          <w:rFonts w:ascii="Helvetica Neue Light" w:cs="Helvetica Neue Light" w:eastAsia="Helvetica Neue Light" w:hAnsi="Helvetica Neue Light"/>
          <w:color w:val="808080"/>
          <w:rtl w:val="0"/>
        </w:rPr>
        <w:t xml:space="preserve">Este projeto implementa os ODS da ONU:</w:t>
      </w:r>
      <w:r w:rsidDel="00000000" w:rsidR="00000000" w:rsidRPr="00000000">
        <w:rPr>
          <w:rtl w:val="0"/>
        </w:rPr>
      </w:r>
    </w:p>
    <w:p w:rsidR="00000000" w:rsidDel="00000000" w:rsidP="00000000" w:rsidRDefault="00000000" w:rsidRPr="00000000" w14:paraId="0000000B">
      <w:pPr>
        <w:spacing w:line="276" w:lineRule="auto"/>
        <w:ind w:left="-141.73228346456688" w:firstLine="0"/>
        <w:rPr>
          <w:rFonts w:ascii="Calibri" w:cs="Calibri" w:eastAsia="Calibri" w:hAnsi="Calibri"/>
          <w:b w:val="1"/>
          <w:sz w:val="22"/>
          <w:szCs w:val="22"/>
        </w:rPr>
      </w:pPr>
      <w:r w:rsidDel="00000000" w:rsidR="00000000" w:rsidRPr="00000000">
        <w:rPr>
          <w:rFonts w:ascii="Helvetica Neue Light" w:cs="Helvetica Neue Light" w:eastAsia="Helvetica Neue Light" w:hAnsi="Helvetica Neue Light"/>
          <w:color w:val="999999"/>
          <w:sz w:val="32"/>
          <w:szCs w:val="32"/>
        </w:rPr>
        <w:drawing>
          <wp:inline distB="114300" distT="114300" distL="114300" distR="114300">
            <wp:extent cx="1885714" cy="720000"/>
            <wp:effectExtent b="0" l="0" r="0" t="0"/>
            <wp:docPr id="49"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885714" cy="720000"/>
                    </a:xfrm>
                    <a:prstGeom prst="rect"/>
                    <a:ln/>
                  </pic:spPr>
                </pic:pic>
              </a:graphicData>
            </a:graphic>
          </wp:inline>
        </w:drawing>
      </w:r>
      <w:r w:rsidDel="00000000" w:rsidR="00000000" w:rsidRPr="00000000">
        <w:rPr>
          <w:rFonts w:ascii="Helvetica Neue Light" w:cs="Helvetica Neue Light" w:eastAsia="Helvetica Neue Light" w:hAnsi="Helvetica Neue Light"/>
          <w:color w:val="999999"/>
          <w:sz w:val="32"/>
          <w:szCs w:val="32"/>
          <w:rtl w:val="0"/>
        </w:rPr>
        <w:t xml:space="preserve">                          </w:t>
      </w:r>
      <w:r w:rsidDel="00000000" w:rsidR="00000000" w:rsidRPr="00000000">
        <w:rPr>
          <w:rFonts w:ascii="Calibri" w:cs="Calibri" w:eastAsia="Calibri" w:hAnsi="Calibri"/>
          <w:b w:val="1"/>
          <w:sz w:val="22"/>
          <w:szCs w:val="22"/>
        </w:rPr>
        <w:drawing>
          <wp:inline distB="114300" distT="114300" distL="114300" distR="114300">
            <wp:extent cx="900000" cy="900000"/>
            <wp:effectExtent b="0" l="0" r="0" t="0"/>
            <wp:docPr id="48"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900000" cy="900000"/>
                    </a:xfrm>
                    <a:prstGeom prst="rect"/>
                    <a:ln/>
                  </pic:spPr>
                </pic:pic>
              </a:graphicData>
            </a:graphic>
          </wp:inline>
        </w:drawing>
      </w:r>
      <w:r w:rsidDel="00000000" w:rsidR="00000000" w:rsidRPr="00000000">
        <w:rPr>
          <w:rFonts w:ascii="Calibri" w:cs="Calibri" w:eastAsia="Calibri" w:hAnsi="Calibri"/>
          <w:b w:val="1"/>
          <w:sz w:val="22"/>
          <w:szCs w:val="22"/>
        </w:rPr>
        <w:drawing>
          <wp:inline distB="114300" distT="114300" distL="114300" distR="114300">
            <wp:extent cx="900000" cy="900000"/>
            <wp:effectExtent b="0" l="0" r="0" t="0"/>
            <wp:docPr id="5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900000" cy="900000"/>
                    </a:xfrm>
                    <a:prstGeom prst="rect"/>
                    <a:ln/>
                  </pic:spPr>
                </pic:pic>
              </a:graphicData>
            </a:graphic>
          </wp:inline>
        </w:drawing>
      </w:r>
      <w:r w:rsidDel="00000000" w:rsidR="00000000" w:rsidRPr="00000000">
        <w:rPr>
          <w:rFonts w:ascii="Calibri" w:cs="Calibri" w:eastAsia="Calibri" w:hAnsi="Calibri"/>
          <w:b w:val="1"/>
          <w:sz w:val="22"/>
          <w:szCs w:val="22"/>
        </w:rPr>
        <w:drawing>
          <wp:inline distB="114300" distT="114300" distL="114300" distR="114300">
            <wp:extent cx="900000" cy="900000"/>
            <wp:effectExtent b="0" l="0" r="0" t="0"/>
            <wp:docPr id="50"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900000" cy="9000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line="276" w:lineRule="auto"/>
        <w:ind w:left="-141.73228346456688"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D">
      <w:pPr>
        <w:spacing w:line="276" w:lineRule="auto"/>
        <w:ind w:left="-141.73228346456688"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E">
      <w:pPr>
        <w:spacing w:line="276" w:lineRule="auto"/>
        <w:ind w:left="-141.73228346456688"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F">
      <w:pPr>
        <w:spacing w:line="276" w:lineRule="auto"/>
        <w:ind w:left="-141.73228346456688"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0">
      <w:pPr>
        <w:spacing w:line="276" w:lineRule="auto"/>
        <w:ind w:left="-141.73228346456688"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1">
      <w:pPr>
        <w:spacing w:line="276" w:lineRule="auto"/>
        <w:ind w:left="-141.73228346456688"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2">
      <w:pPr>
        <w:keepNext w:val="1"/>
        <w:keepLines w:val="1"/>
        <w:pageBreakBefore w:val="0"/>
        <w:widowControl w:val="1"/>
        <w:pBdr>
          <w:top w:space="0" w:sz="0" w:val="nil"/>
          <w:left w:space="0" w:sz="0" w:val="nil"/>
          <w:bottom w:space="0" w:sz="0" w:val="nil"/>
          <w:right w:space="0" w:sz="0" w:val="nil"/>
          <w:between w:space="0" w:sz="0" w:val="nil"/>
        </w:pBdr>
        <w:shd w:fill="2e75b5" w:val="clear"/>
        <w:spacing w:after="0" w:before="240" w:line="240" w:lineRule="auto"/>
        <w:ind w:left="0" w:right="0" w:firstLine="0"/>
        <w:jc w:val="center"/>
        <w:rPr>
          <w:rFonts w:ascii="Helvetica Neue" w:cs="Helvetica Neue" w:eastAsia="Helvetica Neue" w:hAnsi="Helvetica Neue"/>
          <w:b w:val="1"/>
          <w:i w:val="0"/>
          <w:smallCaps w:val="0"/>
          <w:strike w:val="0"/>
          <w:color w:val="ffffff"/>
          <w:sz w:val="44"/>
          <w:szCs w:val="44"/>
          <w:u w:val="none"/>
          <w:shd w:fill="auto" w:val="clear"/>
          <w:vertAlign w:val="baseline"/>
        </w:rPr>
      </w:pPr>
      <w:bookmarkStart w:colFirst="0" w:colLast="0" w:name="_heading=h.s5a5n1a48vu7" w:id="3"/>
      <w:bookmarkEnd w:id="3"/>
      <w:r w:rsidDel="00000000" w:rsidR="00000000" w:rsidRPr="00000000">
        <w:rPr>
          <w:rFonts w:ascii="Helvetica Neue" w:cs="Helvetica Neue" w:eastAsia="Helvetica Neue" w:hAnsi="Helvetica Neue"/>
          <w:b w:val="1"/>
          <w:i w:val="0"/>
          <w:smallCaps w:val="0"/>
          <w:strike w:val="0"/>
          <w:color w:val="ffffff"/>
          <w:sz w:val="44"/>
          <w:szCs w:val="44"/>
          <w:u w:val="none"/>
          <w:shd w:fill="auto" w:val="clear"/>
          <w:vertAlign w:val="baseline"/>
          <w:rtl w:val="0"/>
        </w:rPr>
        <w:t xml:space="preserve">Como usar este documento?</w:t>
      </w:r>
    </w:p>
    <w:p w:rsidR="00000000" w:rsidDel="00000000" w:rsidP="00000000" w:rsidRDefault="00000000" w:rsidRPr="00000000" w14:paraId="00000013">
      <w:pPr>
        <w:spacing w:line="276" w:lineRule="auto"/>
        <w:ind w:left="720" w:firstLine="0"/>
        <w:jc w:val="both"/>
        <w:rPr>
          <w:rFonts w:ascii="Helvetica Neue Light" w:cs="Helvetica Neue Light" w:eastAsia="Helvetica Neue Light" w:hAnsi="Helvetica Neue Light"/>
          <w:color w:val="2e75b5"/>
          <w:sz w:val="28"/>
          <w:szCs w:val="28"/>
        </w:rPr>
      </w:pPr>
      <w:r w:rsidDel="00000000" w:rsidR="00000000" w:rsidRPr="00000000">
        <w:rPr>
          <w:rtl w:val="0"/>
        </w:rPr>
      </w:r>
    </w:p>
    <w:p w:rsidR="00000000" w:rsidDel="00000000" w:rsidP="00000000" w:rsidRDefault="00000000" w:rsidRPr="00000000" w14:paraId="00000014">
      <w:pPr>
        <w:numPr>
          <w:ilvl w:val="0"/>
          <w:numId w:val="3"/>
        </w:numPr>
        <w:spacing w:line="276" w:lineRule="auto"/>
        <w:ind w:left="720" w:hanging="360"/>
        <w:jc w:val="both"/>
        <w:rPr>
          <w:rFonts w:ascii="Helvetica Neue Light" w:cs="Helvetica Neue Light" w:eastAsia="Helvetica Neue Light" w:hAnsi="Helvetica Neue Light"/>
          <w:u w:val="none"/>
        </w:rPr>
      </w:pPr>
      <w:r w:rsidDel="00000000" w:rsidR="00000000" w:rsidRPr="00000000">
        <w:rPr>
          <w:rFonts w:ascii="Helvetica Neue" w:cs="Helvetica Neue" w:eastAsia="Helvetica Neue" w:hAnsi="Helvetica Neue"/>
          <w:b w:val="1"/>
          <w:color w:val="2d75b5"/>
          <w:rtl w:val="0"/>
        </w:rPr>
        <w:t xml:space="preserve">Quando usar? </w:t>
      </w:r>
      <w:r w:rsidDel="00000000" w:rsidR="00000000" w:rsidRPr="00000000">
        <w:rPr>
          <w:rFonts w:ascii="Helvetica Neue Light" w:cs="Helvetica Neue Light" w:eastAsia="Helvetica Neue Light" w:hAnsi="Helvetica Neue Light"/>
          <w:rtl w:val="0"/>
        </w:rPr>
        <w:t xml:space="preserve">Alinhado com melhores práticas internacionais e baseado em modelos em uso no Brasil e na </w:t>
      </w:r>
      <w:hyperlink r:id="rId12">
        <w:r w:rsidDel="00000000" w:rsidR="00000000" w:rsidRPr="00000000">
          <w:rPr>
            <w:rFonts w:ascii="Helvetica Neue Light" w:cs="Helvetica Neue Light" w:eastAsia="Helvetica Neue Light" w:hAnsi="Helvetica Neue Light"/>
            <w:color w:val="1155cc"/>
            <w:u w:val="single"/>
            <w:rtl w:val="0"/>
          </w:rPr>
          <w:t xml:space="preserve">União Europeia</w:t>
        </w:r>
      </w:hyperlink>
      <w:r w:rsidDel="00000000" w:rsidR="00000000" w:rsidRPr="00000000">
        <w:rPr>
          <w:rFonts w:ascii="Helvetica Neue Light" w:cs="Helvetica Neue Light" w:eastAsia="Helvetica Neue Light" w:hAnsi="Helvetica Neue Light"/>
          <w:rtl w:val="0"/>
        </w:rPr>
        <w:t xml:space="preserve">, o acordo de confidencialidade é o documento utilizado para estabelecer o dever de sigilo e confidencialidade entre duas ou mais partes em uma negociação. Para tanto, o Acordo estabelece o que são informações confidenciais, os direitos e as obrigações das partes, a duração do sigilo e as penalidades aplicáveis pelo seu descumprimento.</w:t>
      </w:r>
      <w:r w:rsidDel="00000000" w:rsidR="00000000" w:rsidRPr="00000000">
        <w:rPr>
          <w:rtl w:val="0"/>
        </w:rPr>
      </w:r>
    </w:p>
    <w:p w:rsidR="00000000" w:rsidDel="00000000" w:rsidP="00000000" w:rsidRDefault="00000000" w:rsidRPr="00000000" w14:paraId="00000015">
      <w:pPr>
        <w:spacing w:line="276" w:lineRule="auto"/>
        <w:jc w:val="both"/>
        <w:rPr>
          <w:rFonts w:ascii="Helvetica Neue" w:cs="Helvetica Neue" w:eastAsia="Helvetica Neue" w:hAnsi="Helvetica Neue"/>
          <w:b w:val="1"/>
          <w:color w:val="2d75b5"/>
        </w:rPr>
      </w:pPr>
      <w:r w:rsidDel="00000000" w:rsidR="00000000" w:rsidRPr="00000000">
        <w:rPr>
          <w:rtl w:val="0"/>
        </w:rPr>
      </w:r>
    </w:p>
    <w:p w:rsidR="00000000" w:rsidDel="00000000" w:rsidP="00000000" w:rsidRDefault="00000000" w:rsidRPr="00000000" w14:paraId="00000016">
      <w:pPr>
        <w:numPr>
          <w:ilvl w:val="0"/>
          <w:numId w:val="3"/>
        </w:numPr>
        <w:spacing w:line="276" w:lineRule="auto"/>
        <w:ind w:left="720" w:hanging="360"/>
        <w:jc w:val="both"/>
        <w:rPr>
          <w:u w:val="none"/>
        </w:rPr>
      </w:pPr>
      <w:r w:rsidDel="00000000" w:rsidR="00000000" w:rsidRPr="00000000">
        <w:rPr>
          <w:rFonts w:ascii="Helvetica Neue" w:cs="Helvetica Neue" w:eastAsia="Helvetica Neue" w:hAnsi="Helvetica Neue"/>
          <w:b w:val="1"/>
          <w:color w:val="2d75b5"/>
          <w:rtl w:val="0"/>
        </w:rPr>
        <w:t xml:space="preserve">Alterações</w:t>
      </w:r>
      <w:r w:rsidDel="00000000" w:rsidR="00000000" w:rsidRPr="00000000">
        <w:rPr>
          <w:rFonts w:ascii="Helvetica Neue Light" w:cs="Helvetica Neue Light" w:eastAsia="Helvetica Neue Light" w:hAnsi="Helvetica Neue Light"/>
          <w:rtl w:val="0"/>
        </w:rPr>
        <w:t xml:space="preserve">. A cooperação público-privada para inovação demanda flexibilidade. Por isso, você pode fazer alterações neste documento. Nesse caso, justifique as mudanças no processo e destaque as alterações em </w:t>
      </w:r>
      <w:r w:rsidDel="00000000" w:rsidR="00000000" w:rsidRPr="00000000">
        <w:rPr>
          <w:rFonts w:ascii="Helvetica Neue" w:cs="Helvetica Neue" w:eastAsia="Helvetica Neue" w:hAnsi="Helvetica Neue"/>
          <w:b w:val="1"/>
          <w:u w:val="single"/>
          <w:rtl w:val="0"/>
        </w:rPr>
        <w:t xml:space="preserve">negrito e sublinhado</w:t>
      </w:r>
      <w:r w:rsidDel="00000000" w:rsidR="00000000" w:rsidRPr="00000000">
        <w:rPr>
          <w:rFonts w:ascii="Helvetica Neue Light" w:cs="Helvetica Neue Light" w:eastAsia="Helvetica Neue Light" w:hAnsi="Helvetica Neue Light"/>
          <w:rtl w:val="0"/>
        </w:rPr>
        <w:t xml:space="preserve"> para avaliação do seu órgão de consultoria e assessoramento jurídico. </w:t>
      </w:r>
      <w:r w:rsidDel="00000000" w:rsidR="00000000" w:rsidRPr="00000000">
        <w:rPr>
          <w:rtl w:val="0"/>
        </w:rPr>
      </w:r>
    </w:p>
    <w:p w:rsidR="00000000" w:rsidDel="00000000" w:rsidP="00000000" w:rsidRDefault="00000000" w:rsidRPr="00000000" w14:paraId="00000017">
      <w:pPr>
        <w:spacing w:line="276" w:lineRule="auto"/>
        <w:ind w:left="72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18">
      <w:pPr>
        <w:numPr>
          <w:ilvl w:val="0"/>
          <w:numId w:val="3"/>
        </w:numPr>
        <w:spacing w:line="276" w:lineRule="auto"/>
        <w:ind w:left="720" w:hanging="360"/>
        <w:jc w:val="both"/>
        <w:rPr>
          <w:u w:val="none"/>
        </w:rPr>
      </w:pPr>
      <w:r w:rsidDel="00000000" w:rsidR="00000000" w:rsidRPr="00000000">
        <w:rPr>
          <w:rFonts w:ascii="Helvetica Neue" w:cs="Helvetica Neue" w:eastAsia="Helvetica Neue" w:hAnsi="Helvetica Neue"/>
          <w:b w:val="1"/>
          <w:color w:val="2d75b5"/>
          <w:rtl w:val="0"/>
        </w:rPr>
        <w:t xml:space="preserve">Legendas. </w:t>
      </w:r>
      <w:r w:rsidDel="00000000" w:rsidR="00000000" w:rsidRPr="00000000">
        <w:rPr>
          <w:rFonts w:ascii="Helvetica Neue Light" w:cs="Helvetica Neue Light" w:eastAsia="Helvetica Neue Light" w:hAnsi="Helvetica Neue Light"/>
          <w:rtl w:val="0"/>
        </w:rPr>
        <w:t xml:space="preserve">Para facilitar a adaptação dos documentos a cada caso concreto, este toolkit contém observações de preenchimento </w:t>
      </w:r>
      <w:r w:rsidDel="00000000" w:rsidR="00000000" w:rsidRPr="00000000">
        <w:rPr>
          <w:rFonts w:ascii="Helvetica Neue Light" w:cs="Helvetica Neue Light" w:eastAsia="Helvetica Neue Light" w:hAnsi="Helvetica Neue Light"/>
          <w:shd w:fill="9cc3e5" w:val="clear"/>
          <w:rtl w:val="0"/>
        </w:rPr>
        <w:t xml:space="preserve">[OBS]</w:t>
      </w:r>
      <w:r w:rsidDel="00000000" w:rsidR="00000000" w:rsidRPr="00000000">
        <w:rPr>
          <w:rFonts w:ascii="Helvetica Neue Light" w:cs="Helvetica Neue Light" w:eastAsia="Helvetica Neue Light" w:hAnsi="Helvetica Neue Light"/>
          <w:rtl w:val="0"/>
        </w:rPr>
        <w:t xml:space="preserve">, com orientações pontuais e boas práticas específicas, e </w:t>
      </w:r>
      <w:r w:rsidDel="00000000" w:rsidR="00000000" w:rsidRPr="00000000">
        <w:rPr>
          <w:rFonts w:ascii="Helvetica Neue Light" w:cs="Helvetica Neue Light" w:eastAsia="Helvetica Neue Light" w:hAnsi="Helvetica Neue Light"/>
          <w:color w:val="ffffff"/>
          <w:shd w:fill="c00000" w:val="clear"/>
          <w:rtl w:val="0"/>
        </w:rPr>
        <w:t xml:space="preserve">[Exemplos de Aplicação]</w:t>
      </w:r>
      <w:r w:rsidDel="00000000" w:rsidR="00000000" w:rsidRPr="00000000">
        <w:rPr>
          <w:rFonts w:ascii="Helvetica Neue Light" w:cs="Helvetica Neue Light" w:eastAsia="Helvetica Neue Light" w:hAnsi="Helvetica Neue Light"/>
          <w:rtl w:val="0"/>
        </w:rPr>
        <w:t xml:space="preserve">, com trechos retirados de editais já publicados e outros documentos selecionados. Os modelos utilizam as seguintes referências e legendas:</w:t>
      </w:r>
      <w:r w:rsidDel="00000000" w:rsidR="00000000" w:rsidRPr="00000000">
        <w:rPr>
          <w:rtl w:val="0"/>
        </w:rPr>
      </w:r>
    </w:p>
    <w:p w:rsidR="00000000" w:rsidDel="00000000" w:rsidP="00000000" w:rsidRDefault="00000000" w:rsidRPr="00000000" w14:paraId="00000019">
      <w:pPr>
        <w:ind w:left="905" w:right="165" w:firstLine="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1A">
      <w:pPr>
        <w:ind w:left="1625" w:right="165" w:firstLine="0"/>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highlight w:val="yellow"/>
          <w:rtl w:val="0"/>
        </w:rPr>
        <w:t xml:space="preserve">texto entre colchetes destacado em amarelo</w:t>
      </w:r>
      <w:r w:rsidDel="00000000" w:rsidR="00000000" w:rsidRPr="00000000">
        <w:rPr>
          <w:rFonts w:ascii="Helvetica Neue Light" w:cs="Helvetica Neue Light" w:eastAsia="Helvetica Neue Light" w:hAnsi="Helvetica Neue Light"/>
          <w:sz w:val="22"/>
          <w:szCs w:val="22"/>
          <w:rtl w:val="0"/>
        </w:rPr>
        <w:t xml:space="preserve">] – redação sugerida, que deve ser avaliada pelo órgão ou entidade responsável pelo preenchimento.</w:t>
      </w:r>
    </w:p>
    <w:p w:rsidR="00000000" w:rsidDel="00000000" w:rsidP="00000000" w:rsidRDefault="00000000" w:rsidRPr="00000000" w14:paraId="0000001B">
      <w:pPr>
        <w:ind w:left="1625" w:right="165" w:firstLine="0"/>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1C">
      <w:pPr>
        <w:ind w:left="1570.3937007874017" w:right="165" w:firstLine="0"/>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shd w:fill="d9ead3" w:val="clear"/>
          <w:rtl w:val="0"/>
        </w:rPr>
        <w:t xml:space="preserve">texto entre colchetes destacado em verde</w:t>
      </w:r>
      <w:r w:rsidDel="00000000" w:rsidR="00000000" w:rsidRPr="00000000">
        <w:rPr>
          <w:rFonts w:ascii="Helvetica Neue Light" w:cs="Helvetica Neue Light" w:eastAsia="Helvetica Neue Light" w:hAnsi="Helvetica Neue Light"/>
          <w:sz w:val="22"/>
          <w:szCs w:val="22"/>
          <w:rtl w:val="0"/>
        </w:rPr>
        <w:t xml:space="preserve">] – itens aplicáveis especificamente ao Estado de São Paulo.</w:t>
      </w:r>
    </w:p>
    <w:p w:rsidR="00000000" w:rsidDel="00000000" w:rsidP="00000000" w:rsidRDefault="00000000" w:rsidRPr="00000000" w14:paraId="0000001D">
      <w:pPr>
        <w:ind w:left="1570.3937007874017" w:right="165" w:firstLine="0"/>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1E">
      <w:pPr>
        <w:ind w:left="1570.3937007874017" w:right="165" w:firstLine="0"/>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shd w:fill="d9d2e9" w:val="clear"/>
          <w:rtl w:val="0"/>
        </w:rPr>
        <w:t xml:space="preserve">texto entre colchetes destacado em violeta</w:t>
      </w:r>
      <w:r w:rsidDel="00000000" w:rsidR="00000000" w:rsidRPr="00000000">
        <w:rPr>
          <w:rFonts w:ascii="Helvetica Neue Light" w:cs="Helvetica Neue Light" w:eastAsia="Helvetica Neue Light" w:hAnsi="Helvetica Neue Light"/>
          <w:sz w:val="22"/>
          <w:szCs w:val="22"/>
          <w:rtl w:val="0"/>
        </w:rPr>
        <w:t xml:space="preserve">] – redação a ser modificada se não houver participação de Fundação de Apoio.</w:t>
      </w:r>
    </w:p>
    <w:p w:rsidR="00000000" w:rsidDel="00000000" w:rsidP="00000000" w:rsidRDefault="00000000" w:rsidRPr="00000000" w14:paraId="0000001F">
      <w:pPr>
        <w:ind w:left="1570.3937007874017" w:right="165" w:firstLine="0"/>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20">
      <w:pPr>
        <w:ind w:left="1625" w:right="165" w:firstLine="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2"/>
          <w:szCs w:val="22"/>
          <w:rtl w:val="0"/>
        </w:rPr>
        <w:t xml:space="preserve">.................................... – espaço destinado ao preenchimento.</w:t>
      </w:r>
      <w:r w:rsidDel="00000000" w:rsidR="00000000" w:rsidRPr="00000000">
        <w:rPr>
          <w:rtl w:val="0"/>
        </w:rPr>
      </w:r>
    </w:p>
    <w:p w:rsidR="00000000" w:rsidDel="00000000" w:rsidP="00000000" w:rsidRDefault="00000000" w:rsidRPr="00000000" w14:paraId="00000021">
      <w:pPr>
        <w:spacing w:line="276" w:lineRule="auto"/>
        <w:jc w:val="both"/>
        <w:rPr>
          <w:rFonts w:ascii="Helvetica Neue Light" w:cs="Helvetica Neue Light" w:eastAsia="Helvetica Neue Light" w:hAnsi="Helvetica Neue Light"/>
          <w:color w:val="2e75b5"/>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2">
      <w:pPr>
        <w:spacing w:line="276" w:lineRule="auto"/>
        <w:jc w:val="both"/>
        <w:rPr>
          <w:rFonts w:ascii="Helvetica Neue Light" w:cs="Helvetica Neue Light" w:eastAsia="Helvetica Neue Light" w:hAnsi="Helvetica Neue Light"/>
          <w:color w:val="2e75b5"/>
          <w:sz w:val="22"/>
          <w:szCs w:val="22"/>
        </w:rPr>
      </w:pPr>
      <w:r w:rsidDel="00000000" w:rsidR="00000000" w:rsidRPr="00000000">
        <w:rPr>
          <w:rtl w:val="0"/>
        </w:rPr>
      </w:r>
    </w:p>
    <w:p w:rsidR="00000000" w:rsidDel="00000000" w:rsidP="00000000" w:rsidRDefault="00000000" w:rsidRPr="00000000" w14:paraId="00000023">
      <w:pPr>
        <w:ind w:right="4720"/>
        <w:jc w:val="both"/>
        <w:rPr>
          <w:rFonts w:ascii="Helvetica Neue" w:cs="Helvetica Neue" w:eastAsia="Helvetica Neue" w:hAnsi="Helvetica Neue"/>
          <w:color w:val="ffffff"/>
          <w:sz w:val="20"/>
          <w:szCs w:val="20"/>
          <w:shd w:fill="2e75b5" w:val="clear"/>
        </w:rPr>
      </w:pPr>
      <w:r w:rsidDel="00000000" w:rsidR="00000000" w:rsidRPr="00000000">
        <w:rPr>
          <w:rFonts w:ascii="Helvetica Neue" w:cs="Helvetica Neue" w:eastAsia="Helvetica Neue" w:hAnsi="Helvetica Neue"/>
          <w:b w:val="1"/>
          <w:color w:val="ffffff"/>
          <w:sz w:val="22"/>
          <w:szCs w:val="22"/>
          <w:shd w:fill="2e75b5" w:val="clear"/>
          <w:rtl w:val="0"/>
        </w:rPr>
        <w:t xml:space="preserve">TOOLKIT DO MARCO LEGAL DE CT&amp;I</w:t>
      </w:r>
      <w:r w:rsidDel="00000000" w:rsidR="00000000" w:rsidRPr="00000000">
        <w:rPr>
          <w:rtl w:val="0"/>
        </w:rPr>
      </w:r>
    </w:p>
    <w:p w:rsidR="00000000" w:rsidDel="00000000" w:rsidP="00000000" w:rsidRDefault="00000000" w:rsidRPr="00000000" w14:paraId="00000024">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25">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Coordenador</w:t>
      </w:r>
    </w:p>
    <w:p w:rsidR="00000000" w:rsidDel="00000000" w:rsidP="00000000" w:rsidRDefault="00000000" w:rsidRPr="00000000" w14:paraId="00000026">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RAFAEL CARVALHO DE FASSIO</w:t>
      </w:r>
    </w:p>
    <w:p w:rsidR="00000000" w:rsidDel="00000000" w:rsidP="00000000" w:rsidRDefault="00000000" w:rsidRPr="00000000" w14:paraId="00000027">
      <w:pPr>
        <w:spacing w:line="276" w:lineRule="auto"/>
        <w:ind w:right="4720"/>
        <w:jc w:val="both"/>
        <w:rPr>
          <w:rFonts w:ascii="Helvetica Neue" w:cs="Helvetica Neue" w:eastAsia="Helvetica Neue" w:hAnsi="Helvetica Neue"/>
          <w:color w:val="2e75b5"/>
          <w:sz w:val="22"/>
          <w:szCs w:val="22"/>
        </w:rPr>
      </w:pPr>
      <w:r w:rsidDel="00000000" w:rsidR="00000000" w:rsidRPr="00000000">
        <w:rPr>
          <w:rtl w:val="0"/>
        </w:rPr>
      </w:r>
    </w:p>
    <w:p w:rsidR="00000000" w:rsidDel="00000000" w:rsidP="00000000" w:rsidRDefault="00000000" w:rsidRPr="00000000" w14:paraId="00000028">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Equipe (v. 2023)</w:t>
      </w:r>
    </w:p>
    <w:p w:rsidR="00000000" w:rsidDel="00000000" w:rsidP="00000000" w:rsidRDefault="00000000" w:rsidRPr="00000000" w14:paraId="00000029">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ADRIANA RUIZ VICENTIN</w:t>
      </w:r>
    </w:p>
    <w:p w:rsidR="00000000" w:rsidDel="00000000" w:rsidP="00000000" w:rsidRDefault="00000000" w:rsidRPr="00000000" w14:paraId="0000002A">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ELIZA BASTOS SILVEIRA</w:t>
      </w:r>
    </w:p>
    <w:p w:rsidR="00000000" w:rsidDel="00000000" w:rsidP="00000000" w:rsidRDefault="00000000" w:rsidRPr="00000000" w14:paraId="0000002B">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VICTOR FIGUEIREDO PEREIRA</w:t>
      </w:r>
    </w:p>
    <w:p w:rsidR="00000000" w:rsidDel="00000000" w:rsidP="00000000" w:rsidRDefault="00000000" w:rsidRPr="00000000" w14:paraId="0000002C">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2D">
      <w:pPr>
        <w:spacing w:line="276" w:lineRule="auto"/>
        <w:ind w:right="4720"/>
        <w:jc w:val="both"/>
        <w:rPr>
          <w:rFonts w:ascii="Helvetica Neue" w:cs="Helvetica Neue" w:eastAsia="Helvetica Neue" w:hAnsi="Helvetica Neue"/>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Dúvidas, críticas e sugestões?</w:t>
      </w:r>
      <w:r w:rsidDel="00000000" w:rsidR="00000000" w:rsidRPr="00000000">
        <w:rPr>
          <w:rtl w:val="0"/>
        </w:rPr>
      </w:r>
    </w:p>
    <w:p w:rsidR="00000000" w:rsidDel="00000000" w:rsidP="00000000" w:rsidRDefault="00000000" w:rsidRPr="00000000" w14:paraId="0000002E">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Envie para </w:t>
      </w:r>
      <w:hyperlink r:id="rId13">
        <w:r w:rsidDel="00000000" w:rsidR="00000000" w:rsidRPr="00000000">
          <w:rPr>
            <w:rFonts w:ascii="Helvetica Neue" w:cs="Helvetica Neue" w:eastAsia="Helvetica Neue" w:hAnsi="Helvetica Neue"/>
            <w:color w:val="1155cc"/>
            <w:sz w:val="20"/>
            <w:szCs w:val="20"/>
            <w:u w:val="single"/>
            <w:rtl w:val="0"/>
          </w:rPr>
          <w:t xml:space="preserve">rfassio@sp.gov.br</w:t>
        </w:r>
      </w:hyperlink>
      <w:r w:rsidDel="00000000" w:rsidR="00000000" w:rsidRPr="00000000">
        <w:rPr>
          <w:rtl w:val="0"/>
        </w:rPr>
      </w:r>
    </w:p>
    <w:p w:rsidR="00000000" w:rsidDel="00000000" w:rsidP="00000000" w:rsidRDefault="00000000" w:rsidRPr="00000000" w14:paraId="0000002F">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0">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1">
      <w:pPr>
        <w:ind w:right="4720"/>
        <w:jc w:val="both"/>
        <w:rPr>
          <w:rFonts w:ascii="Helvetica Neue" w:cs="Helvetica Neue" w:eastAsia="Helvetica Neue" w:hAnsi="Helvetica Neue"/>
          <w:b w:val="1"/>
          <w:color w:val="ffffff"/>
          <w:sz w:val="22"/>
          <w:szCs w:val="22"/>
          <w:shd w:fill="2e75b5" w:val="clear"/>
        </w:rPr>
      </w:pPr>
      <w:r w:rsidDel="00000000" w:rsidR="00000000" w:rsidRPr="00000000">
        <w:rPr>
          <w:rFonts w:ascii="Helvetica Neue" w:cs="Helvetica Neue" w:eastAsia="Helvetica Neue" w:hAnsi="Helvetica Neue"/>
          <w:b w:val="1"/>
          <w:color w:val="ffffff"/>
          <w:sz w:val="22"/>
          <w:szCs w:val="22"/>
          <w:shd w:fill="2e75b5" w:val="clear"/>
          <w:rtl w:val="0"/>
        </w:rPr>
        <w:t xml:space="preserve">PROCURADORIA GERAL DO ESTADO</w:t>
      </w:r>
    </w:p>
    <w:p w:rsidR="00000000" w:rsidDel="00000000" w:rsidP="00000000" w:rsidRDefault="00000000" w:rsidRPr="00000000" w14:paraId="00000032">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3">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Procuradora Geral do Estado de São Paulo</w:t>
      </w:r>
    </w:p>
    <w:p w:rsidR="00000000" w:rsidDel="00000000" w:rsidP="00000000" w:rsidRDefault="00000000" w:rsidRPr="00000000" w14:paraId="00000034">
      <w:pPr>
        <w:spacing w:line="276" w:lineRule="auto"/>
        <w:ind w:right="4720"/>
        <w:jc w:val="both"/>
        <w:rPr>
          <w:rFonts w:ascii="Helvetica Neue" w:cs="Helvetica Neue" w:eastAsia="Helvetica Neue" w:hAnsi="Helvetica Neue"/>
          <w:b w:val="1"/>
          <w:color w:val="808080"/>
          <w:sz w:val="20"/>
          <w:szCs w:val="20"/>
        </w:rPr>
      </w:pPr>
      <w:r w:rsidDel="00000000" w:rsidR="00000000" w:rsidRPr="00000000">
        <w:rPr>
          <w:rFonts w:ascii="Helvetica Neue" w:cs="Helvetica Neue" w:eastAsia="Helvetica Neue" w:hAnsi="Helvetica Neue"/>
          <w:color w:val="808080"/>
          <w:sz w:val="20"/>
          <w:szCs w:val="20"/>
          <w:rtl w:val="0"/>
        </w:rPr>
        <w:t xml:space="preserve">INÊS COIMBRA</w:t>
      </w:r>
      <w:r w:rsidDel="00000000" w:rsidR="00000000" w:rsidRPr="00000000">
        <w:rPr>
          <w:rtl w:val="0"/>
        </w:rPr>
      </w:r>
    </w:p>
    <w:p w:rsidR="00000000" w:rsidDel="00000000" w:rsidP="00000000" w:rsidRDefault="00000000" w:rsidRPr="00000000" w14:paraId="00000035">
      <w:pPr>
        <w:spacing w:line="276" w:lineRule="auto"/>
        <w:ind w:right="4720"/>
        <w:jc w:val="both"/>
        <w:rPr>
          <w:rFonts w:ascii="Helvetica Neue" w:cs="Helvetica Neue" w:eastAsia="Helvetica Neue" w:hAnsi="Helvetica Neue"/>
          <w:b w:val="1"/>
          <w:color w:val="808080"/>
          <w:sz w:val="20"/>
          <w:szCs w:val="20"/>
        </w:rPr>
      </w:pPr>
      <w:r w:rsidDel="00000000" w:rsidR="00000000" w:rsidRPr="00000000">
        <w:rPr>
          <w:rtl w:val="0"/>
        </w:rPr>
      </w:r>
    </w:p>
    <w:p w:rsidR="00000000" w:rsidDel="00000000" w:rsidP="00000000" w:rsidRDefault="00000000" w:rsidRPr="00000000" w14:paraId="00000036">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Subprocuradora-Geral do Estado da Consultoria</w:t>
      </w:r>
    </w:p>
    <w:p w:rsidR="00000000" w:rsidDel="00000000" w:rsidP="00000000" w:rsidRDefault="00000000" w:rsidRPr="00000000" w14:paraId="00000037">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ALESSANDRA OBARA SOARES DA SILVA</w:t>
      </w:r>
    </w:p>
    <w:p w:rsidR="00000000" w:rsidDel="00000000" w:rsidP="00000000" w:rsidRDefault="00000000" w:rsidRPr="00000000" w14:paraId="00000038">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9">
      <w:pPr>
        <w:spacing w:line="276" w:lineRule="auto"/>
        <w:ind w:right="4720"/>
        <w:jc w:val="both"/>
        <w:rPr>
          <w:rFonts w:ascii="Helvetica Neue" w:cs="Helvetica Neue" w:eastAsia="Helvetica Neue" w:hAnsi="Helvetica Neue"/>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Consultoria Jurídica das Secretarias de Desenvolvimento Econômico e de Ciência, Tecnologia e Inovação</w:t>
      </w:r>
      <w:r w:rsidDel="00000000" w:rsidR="00000000" w:rsidRPr="00000000">
        <w:rPr>
          <w:rtl w:val="0"/>
        </w:rPr>
      </w:r>
    </w:p>
    <w:p w:rsidR="00000000" w:rsidDel="00000000" w:rsidP="00000000" w:rsidRDefault="00000000" w:rsidRPr="00000000" w14:paraId="0000003A">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ADRIANA RUIZ VICENTIN</w:t>
      </w:r>
    </w:p>
    <w:p w:rsidR="00000000" w:rsidDel="00000000" w:rsidP="00000000" w:rsidRDefault="00000000" w:rsidRPr="00000000" w14:paraId="0000003B">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RAFAEL CARVALHO DE FASSIO</w:t>
      </w:r>
    </w:p>
    <w:p w:rsidR="00000000" w:rsidDel="00000000" w:rsidP="00000000" w:rsidRDefault="00000000" w:rsidRPr="00000000" w14:paraId="0000003C">
      <w:pPr>
        <w:spacing w:line="276" w:lineRule="auto"/>
        <w:ind w:right="4720"/>
        <w:jc w:val="both"/>
        <w:rPr>
          <w:rFonts w:ascii="Helvetica Neue" w:cs="Helvetica Neue" w:eastAsia="Helvetica Neue" w:hAnsi="Helvetica Neue"/>
          <w:color w:val="808080"/>
          <w:sz w:val="22"/>
          <w:szCs w:val="22"/>
        </w:rPr>
      </w:pPr>
      <w:r w:rsidDel="00000000" w:rsidR="00000000" w:rsidRPr="00000000">
        <w:rPr>
          <w:rtl w:val="0"/>
        </w:rPr>
      </w:r>
    </w:p>
    <w:p w:rsidR="00000000" w:rsidDel="00000000" w:rsidP="00000000" w:rsidRDefault="00000000" w:rsidRPr="00000000" w14:paraId="0000003D">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Licença</w:t>
      </w:r>
    </w:p>
    <w:p w:rsidR="00000000" w:rsidDel="00000000" w:rsidP="00000000" w:rsidRDefault="00000000" w:rsidRPr="00000000" w14:paraId="0000003E">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Este material pode ser citado, adaptado e transmitido por qualquer meio ou formato, desde que para fins não comerciais e com indicação de seus autores.</w:t>
      </w:r>
    </w:p>
    <w:p w:rsidR="00000000" w:rsidDel="00000000" w:rsidP="00000000" w:rsidRDefault="00000000" w:rsidRPr="00000000" w14:paraId="0000003F">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40">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Pr>
        <w:drawing>
          <wp:inline distB="114300" distT="114300" distL="114300" distR="114300">
            <wp:extent cx="1247888" cy="438447"/>
            <wp:effectExtent b="0" l="0" r="0" t="0"/>
            <wp:docPr id="52"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1247888" cy="438447"/>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line="276" w:lineRule="auto"/>
        <w:jc w:val="both"/>
        <w:rPr>
          <w:rFonts w:ascii="Helvetica Neue Light" w:cs="Helvetica Neue Light" w:eastAsia="Helvetica Neue Light" w:hAnsi="Helvetica Neue Light"/>
          <w:color w:val="2e75b5"/>
          <w:sz w:val="28"/>
          <w:szCs w:val="28"/>
        </w:rPr>
      </w:pPr>
      <w:r w:rsidDel="00000000" w:rsidR="00000000" w:rsidRPr="00000000">
        <w:rPr>
          <w:rtl w:val="0"/>
        </w:rPr>
      </w:r>
    </w:p>
    <w:p w:rsidR="00000000" w:rsidDel="00000000" w:rsidP="00000000" w:rsidRDefault="00000000" w:rsidRPr="00000000" w14:paraId="00000042">
      <w:pPr>
        <w:spacing w:line="276" w:lineRule="auto"/>
        <w:jc w:val="both"/>
        <w:rPr>
          <w:rFonts w:ascii="Helvetica Neue Light" w:cs="Helvetica Neue Light" w:eastAsia="Helvetica Neue Light" w:hAnsi="Helvetica Neue Light"/>
          <w:color w:val="2e75b5"/>
          <w:sz w:val="28"/>
          <w:szCs w:val="28"/>
        </w:rPr>
      </w:pPr>
      <w:r w:rsidDel="00000000" w:rsidR="00000000" w:rsidRPr="00000000">
        <w:rPr>
          <w:rtl w:val="0"/>
        </w:rPr>
      </w:r>
    </w:p>
    <w:p w:rsidR="00000000" w:rsidDel="00000000" w:rsidP="00000000" w:rsidRDefault="00000000" w:rsidRPr="00000000" w14:paraId="00000043">
      <w:pPr>
        <w:spacing w:line="276" w:lineRule="auto"/>
        <w:jc w:val="both"/>
        <w:rPr>
          <w:rFonts w:ascii="Helvetica Neue Light" w:cs="Helvetica Neue Light" w:eastAsia="Helvetica Neue Light" w:hAnsi="Helvetica Neue Light"/>
          <w:color w:val="2e75b5"/>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4">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0"/>
          <w:szCs w:val="20"/>
          <w:rtl w:val="0"/>
        </w:rPr>
        <w:t xml:space="preserve">OBS: A confidencialidade é uma questão extremamente importante para os participantes de projetos de P&amp;D. Portanto, a assinatura de um acordo de confidencialidade já nos contatos iniciais entre as Partes, mesmo antes da formulação de propostas, é essencial para manter em segredo informações escritas ou orais que serão trocadas durante a negociação de um projeto.</w:t>
      </w:r>
      <w:r w:rsidDel="00000000" w:rsidR="00000000" w:rsidRPr="00000000">
        <w:rPr>
          <w:rtl w:val="0"/>
        </w:rPr>
      </w:r>
    </w:p>
    <w:tbl>
      <w:tblPr>
        <w:tblStyle w:val="Table1"/>
        <w:tblW w:w="9720.0" w:type="dxa"/>
        <w:jc w:val="left"/>
        <w:tblBorders>
          <w:top w:color="cccccc" w:space="0" w:sz="8" w:val="single"/>
          <w:left w:color="cccccc" w:space="0" w:sz="8" w:val="single"/>
          <w:bottom w:color="cccccc" w:space="0" w:sz="8" w:val="single"/>
          <w:right w:color="cccccc" w:space="0" w:sz="8" w:val="single"/>
          <w:insideH w:color="cccccc" w:space="0" w:sz="8" w:val="single"/>
          <w:insideV w:color="cccccc" w:space="0" w:sz="8" w:val="single"/>
        </w:tblBorders>
        <w:tblLayout w:type="fixed"/>
        <w:tblLook w:val="0600"/>
      </w:tblPr>
      <w:tblGrid>
        <w:gridCol w:w="4860"/>
        <w:gridCol w:w="4860"/>
        <w:tblGridChange w:id="0">
          <w:tblGrid>
            <w:gridCol w:w="4860"/>
            <w:gridCol w:w="4860"/>
          </w:tblGrid>
        </w:tblGridChange>
      </w:tblGrid>
      <w:tr>
        <w:trPr>
          <w:cantSplit w:val="0"/>
          <w:trHeight w:val="706.8159179687501" w:hRule="atLeast"/>
          <w:tblHeader w:val="0"/>
        </w:trPr>
        <w:tc>
          <w:tcPr>
            <w:tcBorders>
              <w:top w:color="d9d9d9" w:space="0" w:sz="8" w:val="dashed"/>
              <w:left w:color="d9d9d9" w:space="0" w:sz="8" w:val="dashed"/>
              <w:bottom w:color="d9d9d9" w:space="0" w:sz="8" w:val="dashed"/>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045">
            <w:pPr>
              <w:pStyle w:val="Title"/>
              <w:keepNext w:val="1"/>
              <w:keepLines w:val="1"/>
              <w:tabs>
                <w:tab w:val="center" w:leader="none" w:pos="4252"/>
                <w:tab w:val="right" w:leader="none" w:pos="8504"/>
                <w:tab w:val="left" w:leader="none" w:pos="6420"/>
              </w:tabs>
              <w:spacing w:before="240" w:line="276" w:lineRule="auto"/>
              <w:jc w:val="center"/>
              <w:rPr>
                <w:vertAlign w:val="baseline"/>
              </w:rPr>
            </w:pPr>
            <w:bookmarkStart w:colFirst="0" w:colLast="0" w:name="_heading=h.74ttbrwdvj72" w:id="4"/>
            <w:bookmarkEnd w:id="4"/>
            <w:r w:rsidDel="00000000" w:rsidR="00000000" w:rsidRPr="00000000">
              <w:rPr>
                <w:vertAlign w:val="baseline"/>
                <w:rtl w:val="0"/>
              </w:rPr>
              <w:t xml:space="preserve">ACORDO DE CONFIDENCIALIDADE</w:t>
            </w:r>
          </w:p>
        </w:tc>
        <w:tc>
          <w:tcPr>
            <w:tcBorders>
              <w:top w:color="d9d9d9" w:space="0" w:sz="8" w:val="dashed"/>
              <w:left w:color="b7b7b7" w:space="0" w:sz="4" w:val="single"/>
              <w:bottom w:color="d9d9d9" w:space="0" w:sz="8" w:val="dashed"/>
              <w:right w:color="d9d9d9" w:space="0" w:sz="8" w:val="dashed"/>
            </w:tcBorders>
            <w:tcMar>
              <w:top w:w="100.0" w:type="dxa"/>
              <w:left w:w="100.0" w:type="dxa"/>
              <w:bottom w:w="100.0" w:type="dxa"/>
              <w:right w:w="100.0" w:type="dxa"/>
            </w:tcMar>
            <w:vAlign w:val="top"/>
          </w:tcPr>
          <w:p w:rsidR="00000000" w:rsidDel="00000000" w:rsidP="00000000" w:rsidRDefault="00000000" w:rsidRPr="00000000" w14:paraId="00000046">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6420"/>
              </w:tabs>
              <w:spacing w:after="0" w:before="240" w:line="276" w:lineRule="auto"/>
              <w:ind w:left="0" w:right="0" w:firstLine="0"/>
              <w:jc w:val="center"/>
              <w:rPr>
                <w:rFonts w:ascii="Helvetica Neue" w:cs="Helvetica Neue" w:eastAsia="Helvetica Neue" w:hAnsi="Helvetica Neue"/>
                <w:b w:val="1"/>
                <w:i w:val="0"/>
                <w:smallCaps w:val="0"/>
                <w:strike w:val="0"/>
                <w:color w:val="2d75b5"/>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2d75b5"/>
                <w:u w:val="none"/>
                <w:shd w:fill="auto" w:val="clear"/>
                <w:vertAlign w:val="baseline"/>
                <w:rtl w:val="0"/>
              </w:rPr>
              <w:t xml:space="preserve">NON</w:t>
            </w:r>
            <w:r w:rsidDel="00000000" w:rsidR="00000000" w:rsidRPr="00000000">
              <w:rPr>
                <w:rFonts w:ascii="Helvetica Neue" w:cs="Helvetica Neue" w:eastAsia="Helvetica Neue" w:hAnsi="Helvetica Neue"/>
                <w:b w:val="1"/>
                <w:color w:val="2d75b5"/>
                <w:rtl w:val="0"/>
              </w:rPr>
              <w:t xml:space="preserve">-</w:t>
            </w:r>
            <w:r w:rsidDel="00000000" w:rsidR="00000000" w:rsidRPr="00000000">
              <w:rPr>
                <w:rFonts w:ascii="Helvetica Neue" w:cs="Helvetica Neue" w:eastAsia="Helvetica Neue" w:hAnsi="Helvetica Neue"/>
                <w:b w:val="1"/>
                <w:i w:val="0"/>
                <w:smallCaps w:val="0"/>
                <w:strike w:val="0"/>
                <w:color w:val="2d75b5"/>
                <w:u w:val="none"/>
                <w:shd w:fill="auto" w:val="clear"/>
                <w:vertAlign w:val="baseline"/>
                <w:rtl w:val="0"/>
              </w:rPr>
              <w:t xml:space="preserve">DISCLOSURE AGREEMENT</w:t>
            </w:r>
          </w:p>
        </w:tc>
      </w:tr>
      <w:tr>
        <w:trPr>
          <w:cantSplit w:val="0"/>
          <w:tblHeader w:val="0"/>
        </w:trPr>
        <w:tc>
          <w:tcPr>
            <w:tcBorders>
              <w:top w:color="d9d9d9" w:space="0" w:sz="8" w:val="dashed"/>
              <w:left w:color="d9d9d9" w:space="0" w:sz="8" w:val="dashed"/>
              <w:bottom w:color="d9d9d9" w:space="0" w:sz="8" w:val="dashed"/>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047">
            <w:pPr>
              <w:spacing w:line="276" w:lineRule="auto"/>
              <w:ind w:hanging="7"/>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48">
            <w:pPr>
              <w:spacing w:line="276" w:lineRule="auto"/>
              <w:ind w:hanging="7"/>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Pelo presente instrumento, as PARTES abaixo qualificadas:</w:t>
            </w:r>
          </w:p>
          <w:p w:rsidR="00000000" w:rsidDel="00000000" w:rsidP="00000000" w:rsidRDefault="00000000" w:rsidRPr="00000000" w14:paraId="00000049">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4A">
            <w:pPr>
              <w:spacing w:line="276" w:lineRule="auto"/>
              <w:ind w:left="0"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shd w:fill="d9ead3" w:val="clear"/>
                <w:rtl w:val="0"/>
              </w:rPr>
              <w:t xml:space="preserve">[ESTADO DE SÃO PAULO]</w:t>
            </w:r>
            <w:r w:rsidDel="00000000" w:rsidR="00000000" w:rsidRPr="00000000">
              <w:rPr>
                <w:rFonts w:ascii="Helvetica Neue Light" w:cs="Helvetica Neue Light" w:eastAsia="Helvetica Neue Light" w:hAnsi="Helvetica Neue Light"/>
                <w:sz w:val="22"/>
                <w:szCs w:val="22"/>
                <w:rtl w:val="0"/>
              </w:rPr>
              <w:t xml:space="preserve">, por intermédio do(a) .............................. </w:t>
            </w:r>
            <w:r w:rsidDel="00000000" w:rsidR="00000000" w:rsidRPr="00000000">
              <w:rPr>
                <w:rFonts w:ascii="Helvetica Neue Light" w:cs="Helvetica Neue Light" w:eastAsia="Helvetica Neue Light" w:hAnsi="Helvetica Neue Light"/>
                <w:sz w:val="22"/>
                <w:szCs w:val="22"/>
                <w:highlight w:val="yellow"/>
                <w:rtl w:val="0"/>
              </w:rPr>
              <w:t xml:space="preserve">[</w:t>
            </w:r>
            <w:r w:rsidDel="00000000" w:rsidR="00000000" w:rsidRPr="00000000">
              <w:rPr>
                <w:rFonts w:ascii="Helvetica Neue Light" w:cs="Helvetica Neue Light" w:eastAsia="Helvetica Neue Light" w:hAnsi="Helvetica Neue Light"/>
                <w:i w:val="1"/>
                <w:sz w:val="22"/>
                <w:szCs w:val="22"/>
                <w:highlight w:val="yellow"/>
                <w:rtl w:val="0"/>
              </w:rPr>
              <w:t xml:space="preserve">indicar a denominação do órgão ou entidade</w:t>
            </w:r>
            <w:r w:rsidDel="00000000" w:rsidR="00000000" w:rsidRPr="00000000">
              <w:rPr>
                <w:rFonts w:ascii="Helvetica Neue Light" w:cs="Helvetica Neue Light" w:eastAsia="Helvetica Neue Light" w:hAnsi="Helvetica Neue Light"/>
                <w:sz w:val="22"/>
                <w:szCs w:val="22"/>
                <w:rtl w:val="0"/>
              </w:rPr>
              <w:t xml:space="preserve">], com sede no(a) .................................... [</w:t>
            </w:r>
            <w:r w:rsidDel="00000000" w:rsidR="00000000" w:rsidRPr="00000000">
              <w:rPr>
                <w:rFonts w:ascii="Helvetica Neue Light" w:cs="Helvetica Neue Light" w:eastAsia="Helvetica Neue Light" w:hAnsi="Helvetica Neue Light"/>
                <w:i w:val="1"/>
                <w:sz w:val="22"/>
                <w:szCs w:val="22"/>
                <w:highlight w:val="yellow"/>
                <w:rtl w:val="0"/>
              </w:rPr>
              <w:t xml:space="preserve">endereço completo</w:t>
            </w:r>
            <w:r w:rsidDel="00000000" w:rsidR="00000000" w:rsidRPr="00000000">
              <w:rPr>
                <w:rFonts w:ascii="Helvetica Neue Light" w:cs="Helvetica Neue Light" w:eastAsia="Helvetica Neue Light" w:hAnsi="Helvetica Neue Light"/>
                <w:sz w:val="22"/>
                <w:szCs w:val="22"/>
                <w:rtl w:val="0"/>
              </w:rPr>
              <w:t xml:space="preserve">], inscrito(a) no CNPJ sob o nº ................................, neste ato representado(a) pelo(a) .........................[</w:t>
            </w:r>
            <w:r w:rsidDel="00000000" w:rsidR="00000000" w:rsidRPr="00000000">
              <w:rPr>
                <w:rFonts w:ascii="Helvetica Neue Light" w:cs="Helvetica Neue Light" w:eastAsia="Helvetica Neue Light" w:hAnsi="Helvetica Neue Light"/>
                <w:i w:val="1"/>
                <w:sz w:val="22"/>
                <w:szCs w:val="22"/>
                <w:highlight w:val="yellow"/>
                <w:rtl w:val="0"/>
              </w:rPr>
              <w:t xml:space="preserve">inserir nome e cargo ocupado</w:t>
            </w:r>
            <w:r w:rsidDel="00000000" w:rsidR="00000000" w:rsidRPr="00000000">
              <w:rPr>
                <w:rFonts w:ascii="Helvetica Neue Light" w:cs="Helvetica Neue Light" w:eastAsia="Helvetica Neue Light" w:hAnsi="Helvetica Neue Light"/>
                <w:sz w:val="22"/>
                <w:szCs w:val="22"/>
                <w:rtl w:val="0"/>
              </w:rPr>
              <w:t xml:space="preserve">], CPF nº .........................; </w:t>
            </w:r>
          </w:p>
          <w:p w:rsidR="00000000" w:rsidDel="00000000" w:rsidP="00000000" w:rsidRDefault="00000000" w:rsidRPr="00000000" w14:paraId="0000004B">
            <w:pPr>
              <w:spacing w:line="276" w:lineRule="auto"/>
              <w:ind w:left="720" w:firstLine="0"/>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4C">
            <w:pPr>
              <w:spacing w:line="276" w:lineRule="auto"/>
              <w:ind w:left="0"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e </w:t>
            </w:r>
          </w:p>
          <w:p w:rsidR="00000000" w:rsidDel="00000000" w:rsidP="00000000" w:rsidRDefault="00000000" w:rsidRPr="00000000" w14:paraId="0000004D">
            <w:pPr>
              <w:spacing w:line="276" w:lineRule="auto"/>
              <w:ind w:left="0" w:firstLine="0"/>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4E">
            <w:pPr>
              <w:spacing w:line="276" w:lineRule="auto"/>
              <w:ind w:left="0"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   </w:t>
            </w:r>
            <w:r w:rsidDel="00000000" w:rsidR="00000000" w:rsidRPr="00000000">
              <w:rPr>
                <w:rFonts w:ascii="Helvetica Neue Light" w:cs="Helvetica Neue Light" w:eastAsia="Helvetica Neue Light" w:hAnsi="Helvetica Neue Light"/>
                <w:sz w:val="22"/>
                <w:szCs w:val="22"/>
                <w:highlight w:val="yellow"/>
                <w:rtl w:val="0"/>
              </w:rPr>
              <w:t xml:space="preserve">[</w:t>
            </w:r>
            <w:r w:rsidDel="00000000" w:rsidR="00000000" w:rsidRPr="00000000">
              <w:rPr>
                <w:rFonts w:ascii="Helvetica Neue Light" w:cs="Helvetica Neue Light" w:eastAsia="Helvetica Neue Light" w:hAnsi="Helvetica Neue Light"/>
                <w:i w:val="1"/>
                <w:sz w:val="22"/>
                <w:szCs w:val="22"/>
                <w:highlight w:val="yellow"/>
                <w:rtl w:val="0"/>
              </w:rPr>
              <w:t xml:space="preserve">indicar a entidade, pública ou privada, que participa da negociação</w:t>
            </w:r>
            <w:r w:rsidDel="00000000" w:rsidR="00000000" w:rsidRPr="00000000">
              <w:rPr>
                <w:rFonts w:ascii="Helvetica Neue Light" w:cs="Helvetica Neue Light" w:eastAsia="Helvetica Neue Light" w:hAnsi="Helvetica Neue Light"/>
                <w:sz w:val="22"/>
                <w:szCs w:val="22"/>
                <w:highlight w:val="yellow"/>
                <w:rtl w:val="0"/>
              </w:rPr>
              <w:t xml:space="preserve">]</w:t>
            </w:r>
            <w:r w:rsidDel="00000000" w:rsidR="00000000" w:rsidRPr="00000000">
              <w:rPr>
                <w:rFonts w:ascii="Helvetica Neue Light" w:cs="Helvetica Neue Light" w:eastAsia="Helvetica Neue Light" w:hAnsi="Helvetica Neue Light"/>
                <w:sz w:val="22"/>
                <w:szCs w:val="22"/>
                <w:rtl w:val="0"/>
              </w:rPr>
              <w:t xml:space="preserve">, com sede no(a) ..............................  [</w:t>
            </w:r>
            <w:r w:rsidDel="00000000" w:rsidR="00000000" w:rsidRPr="00000000">
              <w:rPr>
                <w:rFonts w:ascii="Helvetica Neue Light" w:cs="Helvetica Neue Light" w:eastAsia="Helvetica Neue Light" w:hAnsi="Helvetica Neue Light"/>
                <w:i w:val="1"/>
                <w:sz w:val="22"/>
                <w:szCs w:val="22"/>
                <w:highlight w:val="yellow"/>
                <w:rtl w:val="0"/>
              </w:rPr>
              <w:t xml:space="preserve">endereço completo</w:t>
            </w:r>
            <w:r w:rsidDel="00000000" w:rsidR="00000000" w:rsidRPr="00000000">
              <w:rPr>
                <w:rFonts w:ascii="Helvetica Neue Light" w:cs="Helvetica Neue Light" w:eastAsia="Helvetica Neue Light" w:hAnsi="Helvetica Neue Light"/>
                <w:sz w:val="22"/>
                <w:szCs w:val="22"/>
                <w:rtl w:val="0"/>
              </w:rPr>
              <w:t xml:space="preserve">], neste ato representado(a) pelo(a) .............................. [</w:t>
            </w:r>
            <w:r w:rsidDel="00000000" w:rsidR="00000000" w:rsidRPr="00000000">
              <w:rPr>
                <w:rFonts w:ascii="Helvetica Neue Light" w:cs="Helvetica Neue Light" w:eastAsia="Helvetica Neue Light" w:hAnsi="Helvetica Neue Light"/>
                <w:i w:val="1"/>
                <w:sz w:val="22"/>
                <w:szCs w:val="22"/>
                <w:highlight w:val="yellow"/>
                <w:rtl w:val="0"/>
              </w:rPr>
              <w:t xml:space="preserve">inserir nome, cargo e documentos pessoais</w:t>
            </w:r>
            <w:r w:rsidDel="00000000" w:rsidR="00000000" w:rsidRPr="00000000">
              <w:rPr>
                <w:rFonts w:ascii="Helvetica Neue Light" w:cs="Helvetica Neue Light" w:eastAsia="Helvetica Neue Light" w:hAnsi="Helvetica Neue Light"/>
                <w:sz w:val="22"/>
                <w:szCs w:val="22"/>
                <w:rtl w:val="0"/>
              </w:rPr>
              <w:t xml:space="preserve">];</w:t>
            </w:r>
          </w:p>
          <w:p w:rsidR="00000000" w:rsidDel="00000000" w:rsidP="00000000" w:rsidRDefault="00000000" w:rsidRPr="00000000" w14:paraId="0000004F">
            <w:pPr>
              <w:spacing w:line="276" w:lineRule="auto"/>
              <w:ind w:left="0" w:firstLine="0"/>
              <w:jc w:val="both"/>
              <w:rPr>
                <w:rFonts w:ascii="Helvetica Neue Light" w:cs="Helvetica Neue Light" w:eastAsia="Helvetica Neue Light" w:hAnsi="Helvetica Neue Light"/>
                <w:sz w:val="22"/>
                <w:szCs w:val="22"/>
              </w:rPr>
            </w:pPr>
            <w:r w:rsidDel="00000000" w:rsidR="00000000" w:rsidRPr="00000000">
              <w:rPr>
                <w:rtl w:val="0"/>
              </w:rPr>
            </w:r>
          </w:p>
        </w:tc>
        <w:tc>
          <w:tcPr>
            <w:tcBorders>
              <w:top w:color="d9d9d9" w:space="0" w:sz="8" w:val="dashed"/>
              <w:left w:color="b7b7b7" w:space="0" w:sz="4" w:val="single"/>
              <w:bottom w:color="d9d9d9" w:space="0" w:sz="8" w:val="dashed"/>
              <w:right w:color="d9d9d9" w:space="0" w:sz="8" w:val="dashed"/>
            </w:tcBorders>
            <w:tcMar>
              <w:top w:w="100.0" w:type="dxa"/>
              <w:left w:w="100.0" w:type="dxa"/>
              <w:bottom w:w="100.0" w:type="dxa"/>
              <w:right w:w="100.0" w:type="dxa"/>
            </w:tcMar>
            <w:vAlign w:val="top"/>
          </w:tcPr>
          <w:p w:rsidR="00000000" w:rsidDel="00000000" w:rsidP="00000000" w:rsidRDefault="00000000" w:rsidRPr="00000000" w14:paraId="00000050">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51">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Through the instrument herein, the PARTIES below:</w:t>
            </w:r>
          </w:p>
          <w:p w:rsidR="00000000" w:rsidDel="00000000" w:rsidP="00000000" w:rsidRDefault="00000000" w:rsidRPr="00000000" w14:paraId="00000052">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53">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shd w:fill="d9ead3" w:val="clear"/>
                <w:rtl w:val="0"/>
              </w:rPr>
              <w:t xml:space="preserve">STATE OF SÃO PAULO</w:t>
            </w:r>
            <w:r w:rsidDel="00000000" w:rsidR="00000000" w:rsidRPr="00000000">
              <w:rPr>
                <w:rFonts w:ascii="Helvetica Neue Light" w:cs="Helvetica Neue Light" w:eastAsia="Helvetica Neue Light" w:hAnsi="Helvetica Neue Light"/>
                <w:sz w:val="22"/>
                <w:szCs w:val="22"/>
                <w:rtl w:val="0"/>
              </w:rPr>
              <w:t xml:space="preserve">], represented by ..............................  [</w:t>
            </w:r>
            <w:r w:rsidDel="00000000" w:rsidR="00000000" w:rsidRPr="00000000">
              <w:rPr>
                <w:rFonts w:ascii="Helvetica Neue Light" w:cs="Helvetica Neue Light" w:eastAsia="Helvetica Neue Light" w:hAnsi="Helvetica Neue Light"/>
                <w:i w:val="1"/>
                <w:sz w:val="22"/>
                <w:szCs w:val="22"/>
                <w:highlight w:val="yellow"/>
                <w:rtl w:val="0"/>
              </w:rPr>
              <w:t xml:space="preserve">insert name of the department or entity</w:t>
            </w: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i w:val="1"/>
                <w:sz w:val="22"/>
                <w:szCs w:val="22"/>
                <w:rtl w:val="0"/>
              </w:rPr>
              <w:t xml:space="preserve">,</w:t>
            </w:r>
            <w:r w:rsidDel="00000000" w:rsidR="00000000" w:rsidRPr="00000000">
              <w:rPr>
                <w:rFonts w:ascii="Helvetica Neue Light" w:cs="Helvetica Neue Light" w:eastAsia="Helvetica Neue Light" w:hAnsi="Helvetica Neue Light"/>
                <w:sz w:val="22"/>
                <w:szCs w:val="22"/>
                <w:rtl w:val="0"/>
              </w:rPr>
              <w:t xml:space="preserve"> headquartered at .............................. [</w:t>
            </w:r>
            <w:r w:rsidDel="00000000" w:rsidR="00000000" w:rsidRPr="00000000">
              <w:rPr>
                <w:rFonts w:ascii="Helvetica Neue Light" w:cs="Helvetica Neue Light" w:eastAsia="Helvetica Neue Light" w:hAnsi="Helvetica Neue Light"/>
                <w:i w:val="1"/>
                <w:sz w:val="22"/>
                <w:szCs w:val="22"/>
                <w:highlight w:val="yellow"/>
                <w:rtl w:val="0"/>
              </w:rPr>
              <w:t xml:space="preserve">full address</w:t>
            </w:r>
            <w:r w:rsidDel="00000000" w:rsidR="00000000" w:rsidRPr="00000000">
              <w:rPr>
                <w:rFonts w:ascii="Helvetica Neue Light" w:cs="Helvetica Neue Light" w:eastAsia="Helvetica Neue Light" w:hAnsi="Helvetica Neue Light"/>
                <w:sz w:val="22"/>
                <w:szCs w:val="22"/>
                <w:rtl w:val="0"/>
              </w:rPr>
              <w:t xml:space="preserve">], registered under CNPJ number ..............................  [</w:t>
            </w:r>
            <w:r w:rsidDel="00000000" w:rsidR="00000000" w:rsidRPr="00000000">
              <w:rPr>
                <w:rFonts w:ascii="Helvetica Neue Light" w:cs="Helvetica Neue Light" w:eastAsia="Helvetica Neue Light" w:hAnsi="Helvetica Neue Light"/>
                <w:i w:val="1"/>
                <w:sz w:val="22"/>
                <w:szCs w:val="22"/>
                <w:highlight w:val="yellow"/>
                <w:rtl w:val="0"/>
              </w:rPr>
              <w:t xml:space="preserve">insert CNPJ number</w:t>
            </w:r>
            <w:r w:rsidDel="00000000" w:rsidR="00000000" w:rsidRPr="00000000">
              <w:rPr>
                <w:rFonts w:ascii="Helvetica Neue Light" w:cs="Helvetica Neue Light" w:eastAsia="Helvetica Neue Light" w:hAnsi="Helvetica Neue Light"/>
                <w:sz w:val="22"/>
                <w:szCs w:val="22"/>
                <w:rtl w:val="0"/>
              </w:rPr>
              <w:t xml:space="preserve">], represented herein by ..............................  [</w:t>
            </w:r>
            <w:r w:rsidDel="00000000" w:rsidR="00000000" w:rsidRPr="00000000">
              <w:rPr>
                <w:rFonts w:ascii="Helvetica Neue Light" w:cs="Helvetica Neue Light" w:eastAsia="Helvetica Neue Light" w:hAnsi="Helvetica Neue Light"/>
                <w:i w:val="1"/>
                <w:sz w:val="22"/>
                <w:szCs w:val="22"/>
                <w:highlight w:val="yellow"/>
                <w:rtl w:val="0"/>
              </w:rPr>
              <w:t xml:space="preserve">insert name and title</w:t>
            </w:r>
            <w:r w:rsidDel="00000000" w:rsidR="00000000" w:rsidRPr="00000000">
              <w:rPr>
                <w:rFonts w:ascii="Helvetica Neue Light" w:cs="Helvetica Neue Light" w:eastAsia="Helvetica Neue Light" w:hAnsi="Helvetica Neue Light"/>
                <w:sz w:val="22"/>
                <w:szCs w:val="22"/>
                <w:rtl w:val="0"/>
              </w:rPr>
              <w:t xml:space="preserve">], ........................., [</w:t>
            </w:r>
            <w:r w:rsidDel="00000000" w:rsidR="00000000" w:rsidRPr="00000000">
              <w:rPr>
                <w:rFonts w:ascii="Helvetica Neue Light" w:cs="Helvetica Neue Light" w:eastAsia="Helvetica Neue Light" w:hAnsi="Helvetica Neue Light"/>
                <w:i w:val="1"/>
                <w:sz w:val="22"/>
                <w:szCs w:val="22"/>
                <w:highlight w:val="yellow"/>
                <w:rtl w:val="0"/>
              </w:rPr>
              <w:t xml:space="preserve">insert CPF number</w:t>
            </w:r>
            <w:r w:rsidDel="00000000" w:rsidR="00000000" w:rsidRPr="00000000">
              <w:rPr>
                <w:rFonts w:ascii="Helvetica Neue Light" w:cs="Helvetica Neue Light" w:eastAsia="Helvetica Neue Light" w:hAnsi="Helvetica Neue Light"/>
                <w:sz w:val="22"/>
                <w:szCs w:val="22"/>
                <w:rtl w:val="0"/>
              </w:rPr>
              <w:t xml:space="preserve">];</w:t>
            </w:r>
          </w:p>
          <w:p w:rsidR="00000000" w:rsidDel="00000000" w:rsidP="00000000" w:rsidRDefault="00000000" w:rsidRPr="00000000" w14:paraId="00000054">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55">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and </w:t>
            </w:r>
          </w:p>
          <w:p w:rsidR="00000000" w:rsidDel="00000000" w:rsidP="00000000" w:rsidRDefault="00000000" w:rsidRPr="00000000" w14:paraId="00000056">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57">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  [</w:t>
            </w:r>
            <w:r w:rsidDel="00000000" w:rsidR="00000000" w:rsidRPr="00000000">
              <w:rPr>
                <w:rFonts w:ascii="Helvetica Neue Light" w:cs="Helvetica Neue Light" w:eastAsia="Helvetica Neue Light" w:hAnsi="Helvetica Neue Light"/>
                <w:i w:val="1"/>
                <w:sz w:val="22"/>
                <w:szCs w:val="22"/>
                <w:highlight w:val="yellow"/>
                <w:rtl w:val="0"/>
              </w:rPr>
              <w:t xml:space="preserve">insert the public or private entity taking part in the negotiation</w:t>
            </w:r>
            <w:r w:rsidDel="00000000" w:rsidR="00000000" w:rsidRPr="00000000">
              <w:rPr>
                <w:rFonts w:ascii="Helvetica Neue Light" w:cs="Helvetica Neue Light" w:eastAsia="Helvetica Neue Light" w:hAnsi="Helvetica Neue Light"/>
                <w:sz w:val="22"/>
                <w:szCs w:val="22"/>
                <w:rtl w:val="0"/>
              </w:rPr>
              <w:t xml:space="preserve">], headquartered at ..............................  [</w:t>
            </w:r>
            <w:r w:rsidDel="00000000" w:rsidR="00000000" w:rsidRPr="00000000">
              <w:rPr>
                <w:rFonts w:ascii="Helvetica Neue Light" w:cs="Helvetica Neue Light" w:eastAsia="Helvetica Neue Light" w:hAnsi="Helvetica Neue Light"/>
                <w:i w:val="1"/>
                <w:sz w:val="22"/>
                <w:szCs w:val="22"/>
                <w:highlight w:val="yellow"/>
                <w:rtl w:val="0"/>
              </w:rPr>
              <w:t xml:space="preserve">full address</w:t>
            </w:r>
            <w:r w:rsidDel="00000000" w:rsidR="00000000" w:rsidRPr="00000000">
              <w:rPr>
                <w:rFonts w:ascii="Helvetica Neue Light" w:cs="Helvetica Neue Light" w:eastAsia="Helvetica Neue Light" w:hAnsi="Helvetica Neue Light"/>
                <w:sz w:val="22"/>
                <w:szCs w:val="22"/>
                <w:rtl w:val="0"/>
              </w:rPr>
              <w:t xml:space="preserve">], hereby represented by .............................. [i</w:t>
            </w:r>
            <w:r w:rsidDel="00000000" w:rsidR="00000000" w:rsidRPr="00000000">
              <w:rPr>
                <w:rFonts w:ascii="Helvetica Neue Light" w:cs="Helvetica Neue Light" w:eastAsia="Helvetica Neue Light" w:hAnsi="Helvetica Neue Light"/>
                <w:i w:val="1"/>
                <w:sz w:val="22"/>
                <w:szCs w:val="22"/>
                <w:highlight w:val="yellow"/>
                <w:rtl w:val="0"/>
              </w:rPr>
              <w:t xml:space="preserve">nsert name, title, and Tax ID/SSN</w:t>
            </w:r>
            <w:r w:rsidDel="00000000" w:rsidR="00000000" w:rsidRPr="00000000">
              <w:rPr>
                <w:rFonts w:ascii="Helvetica Neue Light" w:cs="Helvetica Neue Light" w:eastAsia="Helvetica Neue Light" w:hAnsi="Helvetica Neue Light"/>
                <w:sz w:val="22"/>
                <w:szCs w:val="22"/>
                <w:rtl w:val="0"/>
              </w:rPr>
              <w:t xml:space="preserve">];</w:t>
            </w:r>
          </w:p>
          <w:p w:rsidR="00000000" w:rsidDel="00000000" w:rsidP="00000000" w:rsidRDefault="00000000" w:rsidRPr="00000000" w14:paraId="00000058">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r>
      <w:tr>
        <w:trPr>
          <w:cantSplit w:val="0"/>
          <w:tblHeader w:val="0"/>
        </w:trPr>
        <w:tc>
          <w:tcPr>
            <w:tcBorders>
              <w:top w:color="d9d9d9" w:space="0" w:sz="8" w:val="dashed"/>
              <w:left w:color="d9d9d9" w:space="0" w:sz="8" w:val="dashed"/>
              <w:bottom w:color="d9d9d9" w:space="0" w:sz="8" w:val="dashed"/>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059">
            <w:pPr>
              <w:spacing w:line="276" w:lineRule="auto"/>
              <w:ind w:hanging="7"/>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5A">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Os Considerandos desempenham uma função importante para a interpretação futura do instrumento, resumindo a intenção dos parceiros no momento da celebração, os objetivos esperados e o histórico que antecedeu a parceria. Use quantos itens forem necessários.</w:t>
            </w:r>
          </w:p>
          <w:p w:rsidR="00000000" w:rsidDel="00000000" w:rsidP="00000000" w:rsidRDefault="00000000" w:rsidRPr="00000000" w14:paraId="0000005B">
            <w:pPr>
              <w:spacing w:line="276" w:lineRule="auto"/>
              <w:ind w:hanging="7"/>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5C">
            <w:pPr>
              <w:spacing w:line="276" w:lineRule="auto"/>
              <w:ind w:hanging="7"/>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CONSIDERANDO:</w:t>
            </w:r>
          </w:p>
          <w:p w:rsidR="00000000" w:rsidDel="00000000" w:rsidP="00000000" w:rsidRDefault="00000000" w:rsidRPr="00000000" w14:paraId="0000005D">
            <w:pPr>
              <w:widowControl w:val="0"/>
              <w:numPr>
                <w:ilvl w:val="0"/>
                <w:numId w:val="2"/>
              </w:numPr>
              <w:pBdr>
                <w:top w:color="d9d9e3" w:space="0" w:sz="0" w:val="none"/>
                <w:left w:color="d9d9e3" w:space="0" w:sz="0" w:val="none"/>
                <w:bottom w:color="d9d9e3" w:space="0" w:sz="0" w:val="none"/>
                <w:right w:color="d9d9e3" w:space="0" w:sz="0" w:val="none"/>
                <w:between w:color="d9d9e3" w:space="0" w:sz="0" w:val="none"/>
              </w:pBdr>
              <w:spacing w:line="276" w:lineRule="auto"/>
              <w:ind w:left="720" w:hanging="36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que as PARTES desejam avaliar a celebração de instrumento jurídico com a finalidade de ..................... [</w:t>
            </w:r>
            <w:r w:rsidDel="00000000" w:rsidR="00000000" w:rsidRPr="00000000">
              <w:rPr>
                <w:rFonts w:ascii="Helvetica Neue Light" w:cs="Helvetica Neue Light" w:eastAsia="Helvetica Neue Light" w:hAnsi="Helvetica Neue Light"/>
                <w:i w:val="1"/>
                <w:sz w:val="22"/>
                <w:szCs w:val="22"/>
                <w:highlight w:val="yellow"/>
                <w:rtl w:val="0"/>
              </w:rPr>
              <w:t xml:space="preserve">identificar o objeto que se pretende realizar</w:t>
            </w:r>
            <w:r w:rsidDel="00000000" w:rsidR="00000000" w:rsidRPr="00000000">
              <w:rPr>
                <w:rFonts w:ascii="Helvetica Neue Light" w:cs="Helvetica Neue Light" w:eastAsia="Helvetica Neue Light" w:hAnsi="Helvetica Neue Light"/>
                <w:sz w:val="22"/>
                <w:szCs w:val="22"/>
                <w:rtl w:val="0"/>
              </w:rPr>
              <w:t xml:space="preserve">];</w:t>
            </w:r>
          </w:p>
          <w:p w:rsidR="00000000" w:rsidDel="00000000" w:rsidP="00000000" w:rsidRDefault="00000000" w:rsidRPr="00000000" w14:paraId="0000005E">
            <w:pPr>
              <w:widowControl w:val="0"/>
              <w:numPr>
                <w:ilvl w:val="0"/>
                <w:numId w:val="2"/>
              </w:numPr>
              <w:pBdr>
                <w:top w:color="d9d9e3" w:space="0" w:sz="0" w:val="none"/>
                <w:left w:color="d9d9e3" w:space="0" w:sz="0" w:val="none"/>
                <w:bottom w:color="d9d9e3" w:space="0" w:sz="0" w:val="none"/>
                <w:right w:color="d9d9e3" w:space="0" w:sz="0" w:val="none"/>
                <w:between w:color="d9d9e3" w:space="0" w:sz="0" w:val="none"/>
              </w:pBdr>
              <w:spacing w:line="276" w:lineRule="auto"/>
              <w:ind w:left="720" w:hanging="36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que as PARTES desejam estabelecer obrigações de sigilo e confidencialidade para proteger informações confidenciais relacionadas a projetos futuros de Pesquisa e Desenvolvimento ("P&amp;D");</w:t>
            </w:r>
          </w:p>
          <w:p w:rsidR="00000000" w:rsidDel="00000000" w:rsidP="00000000" w:rsidRDefault="00000000" w:rsidRPr="00000000" w14:paraId="0000005F">
            <w:pPr>
              <w:numPr>
                <w:ilvl w:val="0"/>
                <w:numId w:val="2"/>
              </w:numPr>
              <w:spacing w:line="276" w:lineRule="auto"/>
              <w:ind w:left="720" w:hanging="36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que as PARTES reconhecem que tais informações confidenciais são valiosas e de propriedade exclusiva de cada PARTE;</w:t>
            </w:r>
          </w:p>
          <w:p w:rsidR="00000000" w:rsidDel="00000000" w:rsidP="00000000" w:rsidRDefault="00000000" w:rsidRPr="00000000" w14:paraId="00000060">
            <w:pPr>
              <w:widowControl w:val="0"/>
              <w:numPr>
                <w:ilvl w:val="0"/>
                <w:numId w:val="2"/>
              </w:numPr>
              <w:pBdr>
                <w:top w:color="d9d9e3" w:space="0" w:sz="0" w:val="none"/>
                <w:left w:color="d9d9e3" w:space="0" w:sz="0" w:val="none"/>
                <w:bottom w:color="d9d9e3" w:space="0" w:sz="0" w:val="none"/>
                <w:right w:color="d9d9e3" w:space="0" w:sz="0" w:val="none"/>
                <w:between w:color="d9d9e3" w:space="0" w:sz="0" w:val="none"/>
              </w:pBdr>
              <w:spacing w:line="276" w:lineRule="auto"/>
              <w:ind w:left="720" w:hanging="36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que as PARTES desejam garantir que tais informações confidenciais sejam mantidas em sigilo e utilizadas somente para os fins estabelecidos neste Acordo;</w:t>
            </w:r>
          </w:p>
          <w:p w:rsidR="00000000" w:rsidDel="00000000" w:rsidP="00000000" w:rsidRDefault="00000000" w:rsidRPr="00000000" w14:paraId="00000061">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0" w:firstLine="0"/>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62">
            <w:pP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RESOLVEM celebrar o presente </w:t>
            </w:r>
            <w:r w:rsidDel="00000000" w:rsidR="00000000" w:rsidRPr="00000000">
              <w:rPr>
                <w:rFonts w:ascii="Helvetica Neue" w:cs="Helvetica Neue" w:eastAsia="Helvetica Neue" w:hAnsi="Helvetica Neue"/>
                <w:b w:val="1"/>
                <w:color w:val="2e75b5"/>
                <w:sz w:val="22"/>
                <w:szCs w:val="22"/>
                <w:rtl w:val="0"/>
              </w:rPr>
              <w:t xml:space="preserve">ACORDO DE CONFIDENCIALIDADE</w:t>
            </w:r>
            <w:r w:rsidDel="00000000" w:rsidR="00000000" w:rsidRPr="00000000">
              <w:rPr>
                <w:rFonts w:ascii="Helvetica Neue Light" w:cs="Helvetica Neue Light" w:eastAsia="Helvetica Neue Light" w:hAnsi="Helvetica Neue Light"/>
                <w:sz w:val="22"/>
                <w:szCs w:val="22"/>
                <w:rtl w:val="0"/>
              </w:rPr>
              <w:t xml:space="preserve"> ("Acordo"), mediante as seguintes cláusulas e condições.</w:t>
            </w:r>
          </w:p>
          <w:p w:rsidR="00000000" w:rsidDel="00000000" w:rsidP="00000000" w:rsidRDefault="00000000" w:rsidRPr="00000000" w14:paraId="00000063">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tcBorders>
              <w:top w:color="d9d9d9" w:space="0" w:sz="8" w:val="dashed"/>
              <w:left w:color="b7b7b7" w:space="0" w:sz="4" w:val="single"/>
              <w:bottom w:color="d9d9d9" w:space="0" w:sz="8" w:val="dashed"/>
              <w:right w:color="d9d9d9" w:space="0" w:sz="8" w:val="dashed"/>
            </w:tcBorders>
            <w:tcMar>
              <w:top w:w="100.0" w:type="dxa"/>
              <w:left w:w="100.0" w:type="dxa"/>
              <w:bottom w:w="100.0" w:type="dxa"/>
              <w:right w:w="100.0" w:type="dxa"/>
            </w:tcMar>
            <w:vAlign w:val="top"/>
          </w:tcPr>
          <w:p w:rsidR="00000000" w:rsidDel="00000000" w:rsidP="00000000" w:rsidRDefault="00000000" w:rsidRPr="00000000" w14:paraId="00000064">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65">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The Recitals play an important role for the future interpretation of the instrument, summarizing the intention of the partners at the time of the celebration, the expected objectives and the history that preceded the partnership. Use as many items as you need.</w:t>
            </w:r>
          </w:p>
          <w:p w:rsidR="00000000" w:rsidDel="00000000" w:rsidP="00000000" w:rsidRDefault="00000000" w:rsidRPr="00000000" w14:paraId="00000066">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67">
            <w:pPr>
              <w:spacing w:line="276" w:lineRule="auto"/>
              <w:ind w:hanging="7"/>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68">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WHEREAS: </w:t>
            </w:r>
          </w:p>
          <w:p w:rsidR="00000000" w:rsidDel="00000000" w:rsidP="00000000" w:rsidRDefault="00000000" w:rsidRPr="00000000" w14:paraId="00000069">
            <w:pPr>
              <w:widowControl w:val="0"/>
              <w:numPr>
                <w:ilvl w:val="0"/>
                <w:numId w:val="1"/>
              </w:numPr>
              <w:pBdr>
                <w:top w:color="d9d9e3" w:space="0" w:sz="0" w:val="none"/>
                <w:left w:color="d9d9e3" w:space="0" w:sz="0" w:val="none"/>
                <w:bottom w:color="d9d9e3" w:space="0" w:sz="0" w:val="none"/>
                <w:right w:color="d9d9e3" w:space="0" w:sz="0" w:val="none"/>
                <w:between w:color="d9d9e3" w:space="0" w:sz="0" w:val="none"/>
              </w:pBdr>
              <w:spacing w:line="276" w:lineRule="auto"/>
              <w:ind w:left="720" w:hanging="36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the PARTIES hereto desire to evaluate entering into a partnership for ..................... [</w:t>
            </w:r>
            <w:r w:rsidDel="00000000" w:rsidR="00000000" w:rsidRPr="00000000">
              <w:rPr>
                <w:rFonts w:ascii="Helvetica Neue Light" w:cs="Helvetica Neue Light" w:eastAsia="Helvetica Neue Light" w:hAnsi="Helvetica Neue Light"/>
                <w:i w:val="1"/>
                <w:sz w:val="22"/>
                <w:szCs w:val="22"/>
                <w:highlight w:val="yellow"/>
                <w:rtl w:val="0"/>
              </w:rPr>
              <w:t xml:space="preserve">identify scope and undertaking intended</w:t>
            </w:r>
            <w:r w:rsidDel="00000000" w:rsidR="00000000" w:rsidRPr="00000000">
              <w:rPr>
                <w:rFonts w:ascii="Helvetica Neue Light" w:cs="Helvetica Neue Light" w:eastAsia="Helvetica Neue Light" w:hAnsi="Helvetica Neue Light"/>
                <w:sz w:val="22"/>
                <w:szCs w:val="22"/>
                <w:rtl w:val="0"/>
              </w:rPr>
              <w:t xml:space="preserve">];</w:t>
            </w:r>
          </w:p>
          <w:p w:rsidR="00000000" w:rsidDel="00000000" w:rsidP="00000000" w:rsidRDefault="00000000" w:rsidRPr="00000000" w14:paraId="0000006A">
            <w:pPr>
              <w:widowControl w:val="0"/>
              <w:numPr>
                <w:ilvl w:val="0"/>
                <w:numId w:val="1"/>
              </w:numPr>
              <w:pBdr>
                <w:top w:color="d9d9e3" w:space="0" w:sz="0" w:val="none"/>
                <w:left w:color="d9d9e3" w:space="0" w:sz="0" w:val="none"/>
                <w:bottom w:color="d9d9e3" w:space="0" w:sz="0" w:val="none"/>
                <w:right w:color="d9d9e3" w:space="0" w:sz="0" w:val="none"/>
                <w:between w:color="d9d9e3" w:space="0" w:sz="0" w:val="none"/>
              </w:pBdr>
              <w:spacing w:line="276" w:lineRule="auto"/>
              <w:ind w:left="720" w:hanging="36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that the PARTIES wish to establish secrecy and confidentiality obligations to protect confidential information related to future Research and Development ("R&amp;D") projects;</w:t>
            </w:r>
          </w:p>
          <w:p w:rsidR="00000000" w:rsidDel="00000000" w:rsidP="00000000" w:rsidRDefault="00000000" w:rsidRPr="00000000" w14:paraId="0000006B">
            <w:pPr>
              <w:widowControl w:val="0"/>
              <w:numPr>
                <w:ilvl w:val="0"/>
                <w:numId w:val="1"/>
              </w:numPr>
              <w:pBdr>
                <w:top w:color="d9d9e3" w:space="0" w:sz="0" w:val="none"/>
                <w:left w:color="d9d9e3" w:space="0" w:sz="0" w:val="none"/>
                <w:bottom w:color="d9d9e3" w:space="0" w:sz="0" w:val="none"/>
                <w:right w:color="d9d9e3" w:space="0" w:sz="0" w:val="none"/>
                <w:between w:color="d9d9e3" w:space="0" w:sz="0" w:val="none"/>
              </w:pBdr>
              <w:spacing w:line="276" w:lineRule="auto"/>
              <w:ind w:left="720" w:hanging="36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the PARTIES acknowledge that such confidential information is valuable and the exclusive property of each PARTY;</w:t>
            </w:r>
          </w:p>
          <w:p w:rsidR="00000000" w:rsidDel="00000000" w:rsidP="00000000" w:rsidRDefault="00000000" w:rsidRPr="00000000" w14:paraId="0000006C">
            <w:pPr>
              <w:widowControl w:val="0"/>
              <w:numPr>
                <w:ilvl w:val="0"/>
                <w:numId w:val="1"/>
              </w:numPr>
              <w:pBdr>
                <w:top w:color="d9d9e3" w:space="0" w:sz="0" w:val="none"/>
                <w:left w:color="d9d9e3" w:space="0" w:sz="0" w:val="none"/>
                <w:bottom w:color="d9d9e3" w:space="0" w:sz="0" w:val="none"/>
                <w:right w:color="d9d9e3" w:space="0" w:sz="0" w:val="none"/>
                <w:between w:color="d9d9e3" w:space="0" w:sz="0" w:val="none"/>
              </w:pBdr>
              <w:spacing w:line="276" w:lineRule="auto"/>
              <w:ind w:left="720" w:hanging="36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the PARTIES desire to ensure that such confidential information is kept confidential and used only for the purposes outlined in this Agreement;</w:t>
            </w:r>
          </w:p>
          <w:p w:rsidR="00000000" w:rsidDel="00000000" w:rsidP="00000000" w:rsidRDefault="00000000" w:rsidRPr="00000000" w14:paraId="0000006D">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6E">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6F">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DECIDE to enter into this </w:t>
            </w:r>
            <w:r w:rsidDel="00000000" w:rsidR="00000000" w:rsidRPr="00000000">
              <w:rPr>
                <w:rFonts w:ascii="Helvetica Neue" w:cs="Helvetica Neue" w:eastAsia="Helvetica Neue" w:hAnsi="Helvetica Neue"/>
                <w:b w:val="1"/>
                <w:color w:val="2e75b5"/>
                <w:sz w:val="22"/>
                <w:szCs w:val="22"/>
                <w:rtl w:val="0"/>
              </w:rPr>
              <w:t xml:space="preserve">NON-DISCLOSURE AGREEMENT</w:t>
            </w:r>
            <w:r w:rsidDel="00000000" w:rsidR="00000000" w:rsidRPr="00000000">
              <w:rPr>
                <w:rFonts w:ascii="Helvetica Neue Light" w:cs="Helvetica Neue Light" w:eastAsia="Helvetica Neue Light" w:hAnsi="Helvetica Neue Light"/>
                <w:sz w:val="22"/>
                <w:szCs w:val="22"/>
                <w:rtl w:val="0"/>
              </w:rPr>
              <w:t xml:space="preserve"> ("Agreement"), under the following terms and conditions.</w:t>
            </w:r>
          </w:p>
        </w:tc>
      </w:tr>
      <w:tr>
        <w:trPr>
          <w:cantSplit w:val="0"/>
          <w:tblHeader w:val="0"/>
        </w:trPr>
        <w:tc>
          <w:tcPr>
            <w:tcBorders>
              <w:top w:color="d9d9d9" w:space="0" w:sz="8" w:val="dashed"/>
              <w:left w:color="d9d9d9" w:space="0" w:sz="8" w:val="dashed"/>
              <w:bottom w:color="d9d9d9" w:space="0" w:sz="8" w:val="dashed"/>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070">
            <w:pPr>
              <w:pStyle w:val="Heading2"/>
              <w:keepNext w:val="1"/>
              <w:keepLines w:val="1"/>
              <w:tabs>
                <w:tab w:val="left" w:leader="none" w:pos="426"/>
              </w:tabs>
              <w:spacing w:before="40" w:line="276" w:lineRule="auto"/>
              <w:jc w:val="both"/>
              <w:rPr>
                <w:vertAlign w:val="baseline"/>
              </w:rPr>
            </w:pPr>
            <w:bookmarkStart w:colFirst="0" w:colLast="0" w:name="_heading=h.2mbe4x4yxqn2" w:id="5"/>
            <w:bookmarkEnd w:id="5"/>
            <w:r w:rsidDel="00000000" w:rsidR="00000000" w:rsidRPr="00000000">
              <w:rPr>
                <w:rtl w:val="0"/>
              </w:rPr>
              <w:t xml:space="preserve">1. INFORMAÇÕES CONFIDENCIAIS</w:t>
            </w:r>
            <w:r w:rsidDel="00000000" w:rsidR="00000000" w:rsidRPr="00000000">
              <w:rPr>
                <w:rtl w:val="0"/>
              </w:rPr>
            </w:r>
          </w:p>
          <w:p w:rsidR="00000000" w:rsidDel="00000000" w:rsidP="00000000" w:rsidRDefault="00000000" w:rsidRPr="00000000" w14:paraId="00000071">
            <w:pPr>
              <w:tabs>
                <w:tab w:val="left" w:leader="none" w:pos="426"/>
              </w:tabs>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72">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1.1. </w:t>
            </w:r>
            <w:r w:rsidDel="00000000" w:rsidR="00000000" w:rsidRPr="00000000">
              <w:rPr>
                <w:rFonts w:ascii="Helvetica Neue" w:cs="Helvetica Neue" w:eastAsia="Helvetica Neue" w:hAnsi="Helvetica Neue"/>
                <w:b w:val="1"/>
                <w:color w:val="2e75b5"/>
                <w:sz w:val="22"/>
                <w:szCs w:val="22"/>
                <w:rtl w:val="0"/>
              </w:rPr>
              <w:t xml:space="preserve">Definição.</w:t>
            </w:r>
            <w:r w:rsidDel="00000000" w:rsidR="00000000" w:rsidRPr="00000000">
              <w:rPr>
                <w:rFonts w:ascii="Helvetica Neue Light" w:cs="Helvetica Neue Light" w:eastAsia="Helvetica Neue Light" w:hAnsi="Helvetica Neue Light"/>
                <w:sz w:val="22"/>
                <w:szCs w:val="22"/>
                <w:rtl w:val="0"/>
              </w:rPr>
              <w:t xml:space="preserve"> "Informações Confidenciais" referem-se a todas as informações, dados, documentos, materiais técnicos ou comerciais, segredos comerciais, know-how, planos, especificações, métodos, fórmulas, processos, invenções, descobertas, propostas, estratégias, documentos técnicos, financeiros ou quaisquer outras informações divulgadas pela PARTE DIVULGADORA à PARTE RECEPTORA, seja de forma escrita, verbal, eletrônica ou em qualquer outro formato, que, devido à sua natureza ou ao seu contexto, sejam reconhecidas como confidenciais pelas PARTES.</w:t>
            </w:r>
          </w:p>
          <w:p w:rsidR="00000000" w:rsidDel="00000000" w:rsidP="00000000" w:rsidRDefault="00000000" w:rsidRPr="00000000" w14:paraId="00000073">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375"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1.1.1 As Informações Confidenciais não precisam ser novas, únicas, passíveis de proteção por direitos de propriedade intelectual ou constituir segredo industrial para serem protegidas neste Acordo.</w:t>
            </w:r>
          </w:p>
          <w:p w:rsidR="00000000" w:rsidDel="00000000" w:rsidP="00000000" w:rsidRDefault="00000000" w:rsidRPr="00000000" w14:paraId="00000074">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375"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1.1.2. As Informações Confidenciais devem ser identificadas no próprio documento ou mediante notificação escrita para a outra PARTE sobre a natureza confidencial das informações. </w:t>
            </w:r>
          </w:p>
        </w:tc>
        <w:tc>
          <w:tcPr>
            <w:tcBorders>
              <w:top w:color="d9d9d9" w:space="0" w:sz="8" w:val="dashed"/>
              <w:left w:color="b7b7b7" w:space="0" w:sz="4" w:val="single"/>
              <w:bottom w:color="d9d9d9" w:space="0" w:sz="8" w:val="dashed"/>
              <w:right w:color="d9d9d9" w:space="0" w:sz="8" w:val="dashed"/>
            </w:tcBorders>
            <w:tcMar>
              <w:top w:w="100.0" w:type="dxa"/>
              <w:left w:w="100.0" w:type="dxa"/>
              <w:bottom w:w="100.0" w:type="dxa"/>
              <w:right w:w="100.0" w:type="dxa"/>
            </w:tcMar>
            <w:vAlign w:val="top"/>
          </w:tcPr>
          <w:sdt>
            <w:sdtPr>
              <w:tag w:val="goog_rdk_0"/>
            </w:sdtPr>
            <w:sdtContent>
              <w:p w:rsidR="00000000" w:rsidDel="00000000" w:rsidP="00000000" w:rsidRDefault="00000000" w:rsidRPr="00000000" w14:paraId="00000075">
                <w:pPr>
                  <w:keepNext w:val="1"/>
                  <w:keepLines w:val="1"/>
                  <w:pageBreakBefore w:val="0"/>
                  <w:widowControl w:val="0"/>
                  <w:pBdr>
                    <w:top w:color="d9d9e3" w:space="0" w:sz="0" w:val="none"/>
                    <w:left w:color="d9d9e3" w:space="0" w:sz="0" w:val="none"/>
                    <w:bottom w:color="d9d9e3" w:space="0" w:sz="0" w:val="none"/>
                    <w:right w:color="d9d9e3" w:space="0" w:sz="0" w:val="none"/>
                    <w:between w:color="d9d9e3" w:space="0" w:sz="0" w:val="none"/>
                  </w:pBdr>
                  <w:shd w:fill="auto" w:val="clear"/>
                  <w:spacing w:after="0" w:before="40" w:line="276" w:lineRule="auto"/>
                  <w:ind w:left="0" w:right="0" w:firstLine="0"/>
                  <w:jc w:val="both"/>
                  <w:rPr>
                    <w:rFonts w:ascii="Helvetica Neue" w:cs="Helvetica Neue" w:eastAsia="Helvetica Neue" w:hAnsi="Helvetica Neue"/>
                    <w:b w:val="1"/>
                    <w:i w:val="0"/>
                    <w:smallCaps w:val="0"/>
                    <w:strike w:val="0"/>
                    <w:color w:val="2f5496"/>
                    <w:u w:val="none"/>
                    <w:shd w:fill="auto" w:val="clear"/>
                    <w:vertAlign w:val="baseline"/>
                  </w:rPr>
                </w:pPr>
                <w:bookmarkStart w:colFirst="0" w:colLast="0" w:name="_heading=h.qjrotne4cnj3" w:id="6"/>
                <w:bookmarkEnd w:id="6"/>
                <w:r w:rsidDel="00000000" w:rsidR="00000000" w:rsidRPr="00000000">
                  <w:rPr>
                    <w:rFonts w:ascii="Helvetica Neue" w:cs="Helvetica Neue" w:eastAsia="Helvetica Neue" w:hAnsi="Helvetica Neue"/>
                    <w:b w:val="1"/>
                    <w:color w:val="2d75b5"/>
                    <w:sz w:val="26"/>
                    <w:szCs w:val="26"/>
                    <w:rtl w:val="0"/>
                  </w:rPr>
                  <w:t xml:space="preserve">1. </w:t>
                </w:r>
                <w:r w:rsidDel="00000000" w:rsidR="00000000" w:rsidRPr="00000000">
                  <w:rPr>
                    <w:rFonts w:ascii="Helvetica Neue" w:cs="Helvetica Neue" w:eastAsia="Helvetica Neue" w:hAnsi="Helvetica Neue"/>
                    <w:b w:val="1"/>
                    <w:color w:val="2d75b5"/>
                    <w:rtl w:val="0"/>
                  </w:rPr>
                  <w:t xml:space="preserve">CONFIDENTIAL INFORMATION</w:t>
                </w:r>
                <w:r w:rsidDel="00000000" w:rsidR="00000000" w:rsidRPr="00000000">
                  <w:rPr>
                    <w:rtl w:val="0"/>
                  </w:rPr>
                </w:r>
              </w:p>
            </w:sdtContent>
          </w:sdt>
          <w:p w:rsidR="00000000" w:rsidDel="00000000" w:rsidP="00000000" w:rsidRDefault="00000000" w:rsidRPr="00000000" w14:paraId="00000076">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720" w:firstLine="0"/>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77">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1.1 </w:t>
            </w:r>
            <w:r w:rsidDel="00000000" w:rsidR="00000000" w:rsidRPr="00000000">
              <w:rPr>
                <w:rFonts w:ascii="Helvetica Neue" w:cs="Helvetica Neue" w:eastAsia="Helvetica Neue" w:hAnsi="Helvetica Neue"/>
                <w:b w:val="1"/>
                <w:color w:val="2e75b5"/>
                <w:sz w:val="22"/>
                <w:szCs w:val="22"/>
                <w:rtl w:val="0"/>
              </w:rPr>
              <w:t xml:space="preserve">Definition</w:t>
            </w:r>
            <w:r w:rsidDel="00000000" w:rsidR="00000000" w:rsidRPr="00000000">
              <w:rPr>
                <w:rFonts w:ascii="Helvetica Neue Light" w:cs="Helvetica Neue Light" w:eastAsia="Helvetica Neue Light" w:hAnsi="Helvetica Neue Light"/>
                <w:sz w:val="22"/>
                <w:szCs w:val="22"/>
                <w:rtl w:val="0"/>
              </w:rPr>
              <w:t xml:space="preserve">. "Confidential Information" refers to all information, data, documents, technical or commercial materials, trade secrets, know-how, plans, specifications, methods, formulas, processes, inventions, discoveries, proposals, strategies, technical, financial, or any other information disclosed by the DISCLOSING PARTY to the RECEIVING PARTY, whether in written, verbal, electronic, or any other format, that, due to its nature and context, would be recognized as confidential by the PARTIES.</w:t>
            </w:r>
          </w:p>
          <w:p w:rsidR="00000000" w:rsidDel="00000000" w:rsidP="00000000" w:rsidRDefault="00000000" w:rsidRPr="00000000" w14:paraId="00000078">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42"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1.1.1 Confidential Information needs not to be novel, unique, patentable, copyrightable or constitutes a trade secret in order to be protected under this Agreement. </w:t>
            </w:r>
          </w:p>
          <w:p w:rsidR="00000000" w:rsidDel="00000000" w:rsidP="00000000" w:rsidRDefault="00000000" w:rsidRPr="00000000" w14:paraId="00000079">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42"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1.1.2 Confidential Information shall be identified either by marking it or by notifying the other Party in writing of the confidential nature of the information. </w:t>
            </w:r>
          </w:p>
          <w:p w:rsidR="00000000" w:rsidDel="00000000" w:rsidP="00000000" w:rsidRDefault="00000000" w:rsidRPr="00000000" w14:paraId="0000007A">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7B">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r>
      <w:tr>
        <w:trPr>
          <w:cantSplit w:val="0"/>
          <w:tblHeader w:val="0"/>
        </w:trPr>
        <w:tc>
          <w:tcPr>
            <w:tcBorders>
              <w:top w:color="d9d9d9" w:space="0" w:sz="8" w:val="dashed"/>
              <w:left w:color="d9d9d9" w:space="0" w:sz="8" w:val="dashed"/>
              <w:bottom w:color="d9d9d9" w:space="0" w:sz="8" w:val="dashed"/>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07C">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w:cs="Helvetica Neue" w:eastAsia="Helvetica Neue" w:hAnsi="Helvetica Neue"/>
                <w:b w:val="1"/>
                <w:color w:val="2e75b5"/>
                <w:sz w:val="22"/>
                <w:szCs w:val="22"/>
              </w:rPr>
            </w:pPr>
            <w:r w:rsidDel="00000000" w:rsidR="00000000" w:rsidRPr="00000000">
              <w:rPr>
                <w:rFonts w:ascii="Helvetica Neue Light" w:cs="Helvetica Neue Light" w:eastAsia="Helvetica Neue Light" w:hAnsi="Helvetica Neue Light"/>
                <w:sz w:val="22"/>
                <w:szCs w:val="22"/>
                <w:rtl w:val="0"/>
              </w:rPr>
              <w:t xml:space="preserve">1.2. </w:t>
            </w:r>
            <w:r w:rsidDel="00000000" w:rsidR="00000000" w:rsidRPr="00000000">
              <w:rPr>
                <w:rFonts w:ascii="Helvetica Neue" w:cs="Helvetica Neue" w:eastAsia="Helvetica Neue" w:hAnsi="Helvetica Neue"/>
                <w:b w:val="1"/>
                <w:color w:val="2e75b5"/>
                <w:sz w:val="22"/>
                <w:szCs w:val="22"/>
                <w:rtl w:val="0"/>
              </w:rPr>
              <w:t xml:space="preserve">Parte Divulgadora e Receptora.</w:t>
            </w:r>
            <w:r w:rsidDel="00000000" w:rsidR="00000000" w:rsidRPr="00000000">
              <w:rPr>
                <w:rFonts w:ascii="Helvetica Neue Light" w:cs="Helvetica Neue Light" w:eastAsia="Helvetica Neue Light" w:hAnsi="Helvetica Neue Light"/>
                <w:sz w:val="22"/>
                <w:szCs w:val="22"/>
                <w:rtl w:val="0"/>
              </w:rPr>
              <w:t xml:space="preserve"> Para os fins deste Acordo, a PARTE que divulgar Informações Confidenciais será denominada "PARTE DIVULGADORA". Da mesma forma, a PARTE que receber as Informações Confidenciais na forma prevista neste instrumento será considerada a "PARTE RECEPTORA".</w:t>
            </w:r>
            <w:r w:rsidDel="00000000" w:rsidR="00000000" w:rsidRPr="00000000">
              <w:rPr>
                <w:rtl w:val="0"/>
              </w:rPr>
            </w:r>
          </w:p>
        </w:tc>
        <w:tc>
          <w:tcPr>
            <w:tcBorders>
              <w:top w:color="d9d9d9" w:space="0" w:sz="8" w:val="dashed"/>
              <w:left w:color="b7b7b7" w:space="0" w:sz="4" w:val="single"/>
              <w:bottom w:color="d9d9d9" w:space="0" w:sz="8" w:val="dashed"/>
              <w:right w:color="d9d9d9" w:space="0" w:sz="8" w:val="dashed"/>
            </w:tcBorders>
            <w:tcMar>
              <w:top w:w="100.0" w:type="dxa"/>
              <w:left w:w="100.0" w:type="dxa"/>
              <w:bottom w:w="100.0" w:type="dxa"/>
              <w:right w:w="100.0" w:type="dxa"/>
            </w:tcMar>
            <w:vAlign w:val="top"/>
          </w:tcPr>
          <w:p w:rsidR="00000000" w:rsidDel="00000000" w:rsidP="00000000" w:rsidRDefault="00000000" w:rsidRPr="00000000" w14:paraId="0000007D">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w:cs="Helvetica Neue" w:eastAsia="Helvetica Neue" w:hAnsi="Helvetica Neue"/>
                <w:b w:val="1"/>
                <w:color w:val="2e75b5"/>
                <w:sz w:val="22"/>
                <w:szCs w:val="22"/>
              </w:rPr>
            </w:pPr>
            <w:r w:rsidDel="00000000" w:rsidR="00000000" w:rsidRPr="00000000">
              <w:rPr>
                <w:rFonts w:ascii="Helvetica Neue Light" w:cs="Helvetica Neue Light" w:eastAsia="Helvetica Neue Light" w:hAnsi="Helvetica Neue Light"/>
                <w:sz w:val="22"/>
                <w:szCs w:val="22"/>
                <w:rtl w:val="0"/>
              </w:rPr>
              <w:t xml:space="preserve">1.2. </w:t>
            </w:r>
            <w:r w:rsidDel="00000000" w:rsidR="00000000" w:rsidRPr="00000000">
              <w:rPr>
                <w:rFonts w:ascii="Helvetica Neue" w:cs="Helvetica Neue" w:eastAsia="Helvetica Neue" w:hAnsi="Helvetica Neue"/>
                <w:b w:val="1"/>
                <w:color w:val="2e75b5"/>
                <w:sz w:val="22"/>
                <w:szCs w:val="22"/>
                <w:rtl w:val="0"/>
              </w:rPr>
              <w:t xml:space="preserve">Disclosing and Receiving Party</w:t>
            </w:r>
            <w:r w:rsidDel="00000000" w:rsidR="00000000" w:rsidRPr="00000000">
              <w:rPr>
                <w:rFonts w:ascii="Helvetica Neue Light" w:cs="Helvetica Neue Light" w:eastAsia="Helvetica Neue Light" w:hAnsi="Helvetica Neue Light"/>
                <w:sz w:val="22"/>
                <w:szCs w:val="22"/>
                <w:rtl w:val="0"/>
              </w:rPr>
              <w:t xml:space="preserve">. For the purposes of this Agreement, the PARTY which discloses Confidential Information shall be regarded as the DISCLOSING PARTY. Likewise the PARTY which receives the disclosed Confidential Information within the terms established hereunder shall be regarded as the RECEIVING PARTY.</w:t>
            </w:r>
            <w:r w:rsidDel="00000000" w:rsidR="00000000" w:rsidRPr="00000000">
              <w:rPr>
                <w:rtl w:val="0"/>
              </w:rPr>
            </w:r>
          </w:p>
        </w:tc>
      </w:tr>
      <w:tr>
        <w:trPr>
          <w:cantSplit w:val="0"/>
          <w:tblHeader w:val="0"/>
        </w:trPr>
        <w:tc>
          <w:tcPr>
            <w:tcBorders>
              <w:top w:color="d9d9d9" w:space="0" w:sz="8" w:val="dashed"/>
              <w:left w:color="d9d9d9" w:space="0" w:sz="8" w:val="dashed"/>
              <w:bottom w:color="d9d9d9" w:space="0" w:sz="8" w:val="dashed"/>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07E">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1.3. </w:t>
            </w:r>
            <w:r w:rsidDel="00000000" w:rsidR="00000000" w:rsidRPr="00000000">
              <w:rPr>
                <w:rFonts w:ascii="Helvetica Neue" w:cs="Helvetica Neue" w:eastAsia="Helvetica Neue" w:hAnsi="Helvetica Neue"/>
                <w:b w:val="1"/>
                <w:color w:val="2e75b5"/>
                <w:sz w:val="22"/>
                <w:szCs w:val="22"/>
                <w:rtl w:val="0"/>
              </w:rPr>
              <w:t xml:space="preserve">Exceções. </w:t>
            </w:r>
            <w:r w:rsidDel="00000000" w:rsidR="00000000" w:rsidRPr="00000000">
              <w:rPr>
                <w:rFonts w:ascii="Helvetica Neue Light" w:cs="Helvetica Neue Light" w:eastAsia="Helvetica Neue Light" w:hAnsi="Helvetica Neue Light"/>
                <w:sz w:val="22"/>
                <w:szCs w:val="22"/>
                <w:rtl w:val="0"/>
              </w:rPr>
              <w:t xml:space="preserve">As obrigações de confidencialidade não se aplicarão às informações que:</w:t>
            </w:r>
          </w:p>
          <w:p w:rsidR="00000000" w:rsidDel="00000000" w:rsidP="00000000" w:rsidRDefault="00000000" w:rsidRPr="00000000" w14:paraId="0000007F">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375"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1.3.1. devam ser divulgadas em cumprimento a uma obrigação legal ou em virtude de procedimento judicial ou administrativo, inclusive pelo Ministério Público, pelos Tribunais de Contas e outros órgãos de controle interno e externo. Neste caso, a PARTE RECEPTORA deverá comunicar imediatamente a PARTE DIVULGADORA sobre a requisição antes de fornecer a resposta;</w:t>
            </w:r>
          </w:p>
          <w:p w:rsidR="00000000" w:rsidDel="00000000" w:rsidP="00000000" w:rsidRDefault="00000000" w:rsidRPr="00000000" w14:paraId="00000080">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375"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1.3.2. já sejam de conhecimento público no momento da divulgação ou se tornam de conhecimento público posteriormente, sem violação deste Acordo; </w:t>
            </w:r>
          </w:p>
          <w:p w:rsidR="00000000" w:rsidDel="00000000" w:rsidP="00000000" w:rsidRDefault="00000000" w:rsidRPr="00000000" w14:paraId="00000081">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375"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1.3.3. se tornem públicas por órgãos de proteção à propriedade intelectual, no Brasil ou no exterior;</w:t>
            </w:r>
          </w:p>
          <w:p w:rsidR="00000000" w:rsidDel="00000000" w:rsidP="00000000" w:rsidRDefault="00000000" w:rsidRPr="00000000" w14:paraId="00000082">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375"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1.3.4. sejam obtidas legalmente de terceiros sem restrições de sigilo e confidencialidade; </w:t>
            </w:r>
          </w:p>
          <w:p w:rsidR="00000000" w:rsidDel="00000000" w:rsidP="00000000" w:rsidRDefault="00000000" w:rsidRPr="00000000" w14:paraId="00000083">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375"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1.3.5. a PARTE DIVULGADORA tenha o dever de revelar em virtude da Lei nº 12.527/2011 (“Lei de Acesso à Informação”); ou</w:t>
            </w:r>
          </w:p>
          <w:p w:rsidR="00000000" w:rsidDel="00000000" w:rsidP="00000000" w:rsidRDefault="00000000" w:rsidRPr="00000000" w14:paraId="00000084">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375"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1.3.6. sejam desenvolvidas de forma independente pela PARTE RECEPTORA sem o uso das Informações Confidenciais. </w:t>
            </w:r>
          </w:p>
          <w:p w:rsidR="00000000" w:rsidDel="00000000" w:rsidP="00000000" w:rsidRDefault="00000000" w:rsidRPr="00000000" w14:paraId="00000085">
            <w:pPr>
              <w:widowControl w:val="0"/>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tcBorders>
              <w:top w:color="d9d9d9" w:space="0" w:sz="8" w:val="dashed"/>
              <w:left w:color="b7b7b7" w:space="0" w:sz="4" w:val="single"/>
              <w:bottom w:color="d9d9d9" w:space="0" w:sz="8" w:val="dashed"/>
              <w:right w:color="d9d9d9" w:space="0" w:sz="8" w:val="dashed"/>
            </w:tcBorders>
            <w:tcMar>
              <w:top w:w="100.0" w:type="dxa"/>
              <w:left w:w="100.0" w:type="dxa"/>
              <w:bottom w:w="100.0" w:type="dxa"/>
              <w:right w:w="100.0" w:type="dxa"/>
            </w:tcMar>
            <w:vAlign w:val="top"/>
          </w:tcPr>
          <w:p w:rsidR="00000000" w:rsidDel="00000000" w:rsidP="00000000" w:rsidRDefault="00000000" w:rsidRPr="00000000" w14:paraId="00000086">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1.3. </w:t>
            </w:r>
            <w:r w:rsidDel="00000000" w:rsidR="00000000" w:rsidRPr="00000000">
              <w:rPr>
                <w:rFonts w:ascii="Helvetica Neue" w:cs="Helvetica Neue" w:eastAsia="Helvetica Neue" w:hAnsi="Helvetica Neue"/>
                <w:b w:val="1"/>
                <w:color w:val="2e75b5"/>
                <w:sz w:val="22"/>
                <w:szCs w:val="22"/>
                <w:rtl w:val="0"/>
              </w:rPr>
              <w:t xml:space="preserve">Exceptions. </w:t>
            </w:r>
            <w:r w:rsidDel="00000000" w:rsidR="00000000" w:rsidRPr="00000000">
              <w:rPr>
                <w:rFonts w:ascii="Helvetica Neue Light" w:cs="Helvetica Neue Light" w:eastAsia="Helvetica Neue Light" w:hAnsi="Helvetica Neue Light"/>
                <w:sz w:val="22"/>
                <w:szCs w:val="22"/>
                <w:rtl w:val="0"/>
              </w:rPr>
              <w:t xml:space="preserve">Confidentiality obligations set forth herein shall not apply to information that:</w:t>
            </w:r>
          </w:p>
          <w:p w:rsidR="00000000" w:rsidDel="00000000" w:rsidP="00000000" w:rsidRDefault="00000000" w:rsidRPr="00000000" w14:paraId="00000087">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42"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1.3.1. must be disclosed in compliance with a legal obligation or by virtue of a judicial or administrative procedure, including by the Public Prosecutor's Office, the Audit Courts and other internal and external control bodies. In this case, the RECEIVING PARTY shall promptly notify the DISCLOSING PARTY about the request before providing the response;</w:t>
            </w:r>
          </w:p>
          <w:p w:rsidR="00000000" w:rsidDel="00000000" w:rsidP="00000000" w:rsidRDefault="00000000" w:rsidRPr="00000000" w14:paraId="00000088">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42"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1.3.2. Is already publicly known at the time of disclosure or becomes publicly known subsequently without a breach of this Agreement; </w:t>
            </w:r>
          </w:p>
          <w:p w:rsidR="00000000" w:rsidDel="00000000" w:rsidP="00000000" w:rsidRDefault="00000000" w:rsidRPr="00000000" w14:paraId="00000089">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42"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1.3.3. is disclosed by Patent and Trademark Offices, in Brazil or abroad;</w:t>
            </w:r>
          </w:p>
          <w:p w:rsidR="00000000" w:rsidDel="00000000" w:rsidP="00000000" w:rsidRDefault="00000000" w:rsidRPr="00000000" w14:paraId="0000008A">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42"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1.3.4. is lawfully obtained from third parties without confidentiality restrictions; </w:t>
            </w:r>
          </w:p>
          <w:p w:rsidR="00000000" w:rsidDel="00000000" w:rsidP="00000000" w:rsidRDefault="00000000" w:rsidRPr="00000000" w14:paraId="0000008B">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42"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1.3.5. the DISCLOSING PARTY is bound to disclose pursuant to Law No. 12.527/2011 (“Freedom of Information Law”); or</w:t>
            </w:r>
          </w:p>
          <w:p w:rsidR="00000000" w:rsidDel="00000000" w:rsidP="00000000" w:rsidRDefault="00000000" w:rsidRPr="00000000" w14:paraId="0000008C">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42"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1.3.6. is independently developed by the RECEIVING PARTY without the use of the Confidential Information. </w:t>
            </w:r>
          </w:p>
        </w:tc>
      </w:tr>
      <w:tr>
        <w:trPr>
          <w:cantSplit w:val="0"/>
          <w:trHeight w:val="5190" w:hRule="atLeast"/>
          <w:tblHeader w:val="0"/>
        </w:trPr>
        <w:tc>
          <w:tcPr>
            <w:tcBorders>
              <w:top w:color="d9d9d9" w:space="0" w:sz="8" w:val="dashed"/>
              <w:left w:color="d9d9d9" w:space="0" w:sz="8" w:val="dashed"/>
              <w:bottom w:color="d9d9d9" w:space="0" w:sz="8" w:val="dashed"/>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08D">
            <w:pPr>
              <w:pStyle w:val="Heading2"/>
              <w:keepNext w:val="1"/>
              <w:keepLines w:val="1"/>
              <w:widowControl w:val="0"/>
              <w:pBdr>
                <w:top w:color="d9d9e3" w:space="0" w:sz="0" w:val="none"/>
                <w:left w:color="d9d9e3" w:space="0" w:sz="0" w:val="none"/>
                <w:bottom w:color="d9d9e3" w:space="0" w:sz="0" w:val="none"/>
                <w:right w:color="d9d9e3" w:space="0" w:sz="0" w:val="none"/>
                <w:between w:color="d9d9e3" w:space="0" w:sz="0" w:val="none"/>
              </w:pBdr>
              <w:spacing w:before="40" w:line="276" w:lineRule="auto"/>
              <w:jc w:val="both"/>
              <w:rPr>
                <w:vertAlign w:val="baseline"/>
              </w:rPr>
            </w:pPr>
            <w:bookmarkStart w:colFirst="0" w:colLast="0" w:name="_heading=h.focqnv4mcq81" w:id="7"/>
            <w:bookmarkEnd w:id="7"/>
            <w:r w:rsidDel="00000000" w:rsidR="00000000" w:rsidRPr="00000000">
              <w:rPr>
                <w:vertAlign w:val="baseline"/>
                <w:rtl w:val="0"/>
              </w:rPr>
              <w:t xml:space="preserve">2. OBRIGAÇÕES DAS PARTES</w:t>
            </w:r>
          </w:p>
          <w:p w:rsidR="00000000" w:rsidDel="00000000" w:rsidP="00000000" w:rsidRDefault="00000000" w:rsidRPr="00000000" w14:paraId="0000008E">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8F">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2.1. </w:t>
            </w:r>
            <w:r w:rsidDel="00000000" w:rsidR="00000000" w:rsidRPr="00000000">
              <w:rPr>
                <w:rFonts w:ascii="Helvetica Neue" w:cs="Helvetica Neue" w:eastAsia="Helvetica Neue" w:hAnsi="Helvetica Neue"/>
                <w:b w:val="1"/>
                <w:color w:val="2e75b5"/>
                <w:sz w:val="22"/>
                <w:szCs w:val="22"/>
                <w:rtl w:val="0"/>
              </w:rPr>
              <w:t xml:space="preserve">Finalidade. </w:t>
            </w:r>
            <w:r w:rsidDel="00000000" w:rsidR="00000000" w:rsidRPr="00000000">
              <w:rPr>
                <w:rFonts w:ascii="Helvetica Neue Light" w:cs="Helvetica Neue Light" w:eastAsia="Helvetica Neue Light" w:hAnsi="Helvetica Neue Light"/>
                <w:sz w:val="22"/>
                <w:szCs w:val="22"/>
                <w:rtl w:val="0"/>
              </w:rPr>
              <w:t xml:space="preserve">A PARTE RECEPTORA deverá utilizar as Informações Confidenciais somente para o propósito específico estabelecido neste Acordo, evitando a divulgação não autorizada das Informações Confidenciais.</w:t>
            </w:r>
          </w:p>
          <w:p w:rsidR="00000000" w:rsidDel="00000000" w:rsidP="00000000" w:rsidRDefault="00000000" w:rsidRPr="00000000" w14:paraId="00000090">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375"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2.1.1. As Informações Confidenciais somente poderão ser utilizadas para finalidade distinta após obtenção de prévio consentimento por escrito da PARTE DIVULGADORA.</w:t>
            </w:r>
          </w:p>
          <w:p w:rsidR="00000000" w:rsidDel="00000000" w:rsidP="00000000" w:rsidRDefault="00000000" w:rsidRPr="00000000" w14:paraId="00000091">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375"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2.1.2. Nada neste Acordo pode ser considerado como concessão à PARTE RECEPTORA de autorização ou licença de qualquer direito de propriedade intelectual.</w:t>
            </w:r>
          </w:p>
        </w:tc>
        <w:tc>
          <w:tcPr>
            <w:tcBorders>
              <w:top w:color="d9d9d9" w:space="0" w:sz="8" w:val="dashed"/>
              <w:left w:color="b7b7b7" w:space="0" w:sz="4" w:val="single"/>
              <w:bottom w:color="d9d9d9" w:space="0" w:sz="8" w:val="dashed"/>
              <w:right w:color="d9d9d9" w:space="0" w:sz="8" w:val="dashed"/>
            </w:tcBorders>
            <w:tcMar>
              <w:top w:w="100.0" w:type="dxa"/>
              <w:left w:w="100.0" w:type="dxa"/>
              <w:bottom w:w="100.0" w:type="dxa"/>
              <w:right w:w="100.0" w:type="dxa"/>
            </w:tcMar>
            <w:vAlign w:val="top"/>
          </w:tcPr>
          <w:sdt>
            <w:sdtPr>
              <w:tag w:val="goog_rdk_1"/>
            </w:sdtPr>
            <w:sdtContent>
              <w:p w:rsidR="00000000" w:rsidDel="00000000" w:rsidP="00000000" w:rsidRDefault="00000000" w:rsidRPr="00000000" w14:paraId="00000092">
                <w:pPr>
                  <w:keepNext w:val="1"/>
                  <w:keepLines w:val="1"/>
                  <w:pageBreakBefore w:val="0"/>
                  <w:widowControl w:val="0"/>
                  <w:pBdr>
                    <w:top w:color="d9d9e3" w:space="0" w:sz="0" w:val="none"/>
                    <w:left w:color="d9d9e3" w:space="0" w:sz="0" w:val="none"/>
                    <w:bottom w:color="d9d9e3" w:space="0" w:sz="0" w:val="none"/>
                    <w:right w:color="d9d9e3" w:space="0" w:sz="0" w:val="none"/>
                    <w:between w:color="d9d9e3" w:space="0" w:sz="0" w:val="none"/>
                  </w:pBdr>
                  <w:shd w:fill="auto" w:val="clear"/>
                  <w:spacing w:after="0" w:before="40" w:line="276" w:lineRule="auto"/>
                  <w:ind w:left="0" w:right="0" w:firstLine="0"/>
                  <w:jc w:val="both"/>
                  <w:rPr>
                    <w:rFonts w:ascii="Calibri" w:cs="Calibri" w:eastAsia="Calibri" w:hAnsi="Calibri"/>
                    <w:b w:val="0"/>
                    <w:i w:val="0"/>
                    <w:smallCaps w:val="0"/>
                    <w:strike w:val="0"/>
                    <w:color w:val="2f5496"/>
                    <w:sz w:val="26"/>
                    <w:szCs w:val="26"/>
                    <w:u w:val="none"/>
                    <w:shd w:fill="auto" w:val="clear"/>
                    <w:vertAlign w:val="baseline"/>
                  </w:rPr>
                </w:pPr>
                <w:bookmarkStart w:colFirst="0" w:colLast="0" w:name="_heading=h.rc5yrthsfwep" w:id="8"/>
                <w:bookmarkEnd w:id="8"/>
                <w:r w:rsidDel="00000000" w:rsidR="00000000" w:rsidRPr="00000000">
                  <w:rPr>
                    <w:rFonts w:ascii="Helvetica Neue" w:cs="Helvetica Neue" w:eastAsia="Helvetica Neue" w:hAnsi="Helvetica Neue"/>
                    <w:b w:val="1"/>
                    <w:color w:val="2d75b5"/>
                    <w:rtl w:val="0"/>
                  </w:rPr>
                  <w:t xml:space="preserve">2. UNDERTAKINGS OF THE PARTIES</w:t>
                </w:r>
                <w:r w:rsidDel="00000000" w:rsidR="00000000" w:rsidRPr="00000000">
                  <w:rPr>
                    <w:rtl w:val="0"/>
                  </w:rPr>
                </w:r>
              </w:p>
            </w:sdtContent>
          </w:sdt>
          <w:p w:rsidR="00000000" w:rsidDel="00000000" w:rsidP="00000000" w:rsidRDefault="00000000" w:rsidRPr="00000000" w14:paraId="00000093">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94">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2.1. </w:t>
            </w:r>
            <w:r w:rsidDel="00000000" w:rsidR="00000000" w:rsidRPr="00000000">
              <w:rPr>
                <w:rFonts w:ascii="Helvetica Neue" w:cs="Helvetica Neue" w:eastAsia="Helvetica Neue" w:hAnsi="Helvetica Neue"/>
                <w:b w:val="1"/>
                <w:color w:val="2e75b5"/>
                <w:sz w:val="22"/>
                <w:szCs w:val="22"/>
                <w:rtl w:val="0"/>
              </w:rPr>
              <w:t xml:space="preserve">Purpose</w:t>
            </w:r>
            <w:r w:rsidDel="00000000" w:rsidR="00000000" w:rsidRPr="00000000">
              <w:rPr>
                <w:rFonts w:ascii="Helvetica Neue Light" w:cs="Helvetica Neue Light" w:eastAsia="Helvetica Neue Light" w:hAnsi="Helvetica Neue Light"/>
                <w:sz w:val="22"/>
                <w:szCs w:val="22"/>
                <w:rtl w:val="0"/>
              </w:rPr>
              <w:t xml:space="preserve">. The RECEIVING PARTY shall use the Confidential Information only for the specific purpose set forth in this Agreement, preventing the unauthorized disclosure of the Confidential Information.</w:t>
            </w:r>
          </w:p>
          <w:p w:rsidR="00000000" w:rsidDel="00000000" w:rsidP="00000000" w:rsidRDefault="00000000" w:rsidRPr="00000000" w14:paraId="00000095">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42"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2.1.1. Confidential Information may only be used for a different purpose after obtaining prior written consent from the DISCLOSING PARTY.</w:t>
            </w:r>
          </w:p>
          <w:p w:rsidR="00000000" w:rsidDel="00000000" w:rsidP="00000000" w:rsidRDefault="00000000" w:rsidRPr="00000000" w14:paraId="00000096">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42" w:firstLine="0"/>
              <w:jc w:val="both"/>
              <w:rPr>
                <w:rFonts w:ascii="Helvetica Neue" w:cs="Helvetica Neue" w:eastAsia="Helvetica Neue" w:hAnsi="Helvetica Neue"/>
                <w:b w:val="1"/>
                <w:color w:val="ffffff"/>
                <w:sz w:val="22"/>
                <w:szCs w:val="22"/>
                <w:shd w:fill="2e75b5" w:val="clear"/>
              </w:rPr>
            </w:pPr>
            <w:r w:rsidDel="00000000" w:rsidR="00000000" w:rsidRPr="00000000">
              <w:rPr>
                <w:rFonts w:ascii="Helvetica Neue Light" w:cs="Helvetica Neue Light" w:eastAsia="Helvetica Neue Light" w:hAnsi="Helvetica Neue Light"/>
                <w:sz w:val="22"/>
                <w:szCs w:val="22"/>
                <w:rtl w:val="0"/>
              </w:rPr>
              <w:t xml:space="preserve">2.1.2. Nothing in this Agreement shall be deemed to grant to the RECEIVING PARTY a license under any patent, copyright or other intellectual property right.</w:t>
            </w:r>
            <w:r w:rsidDel="00000000" w:rsidR="00000000" w:rsidRPr="00000000">
              <w:rPr>
                <w:rtl w:val="0"/>
              </w:rPr>
            </w:r>
          </w:p>
        </w:tc>
      </w:tr>
      <w:tr>
        <w:trPr>
          <w:cantSplit w:val="0"/>
          <w:tblHeader w:val="0"/>
        </w:trPr>
        <w:tc>
          <w:tcPr>
            <w:tcBorders>
              <w:top w:color="d9d9d9" w:space="0" w:sz="8" w:val="dashed"/>
              <w:left w:color="d9d9d9" w:space="0" w:sz="8" w:val="dashed"/>
              <w:bottom w:color="d9d9d9" w:space="0" w:sz="8" w:val="dashed"/>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097">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2.2. </w:t>
            </w:r>
            <w:r w:rsidDel="00000000" w:rsidR="00000000" w:rsidRPr="00000000">
              <w:rPr>
                <w:rFonts w:ascii="Helvetica Neue" w:cs="Helvetica Neue" w:eastAsia="Helvetica Neue" w:hAnsi="Helvetica Neue"/>
                <w:b w:val="1"/>
                <w:color w:val="2e75b5"/>
                <w:sz w:val="22"/>
                <w:szCs w:val="22"/>
                <w:rtl w:val="0"/>
              </w:rPr>
              <w:t xml:space="preserve">Diligência e cuidado. </w:t>
            </w:r>
            <w:r w:rsidDel="00000000" w:rsidR="00000000" w:rsidRPr="00000000">
              <w:rPr>
                <w:rFonts w:ascii="Helvetica Neue Light" w:cs="Helvetica Neue Light" w:eastAsia="Helvetica Neue Light" w:hAnsi="Helvetica Neue Light"/>
                <w:sz w:val="22"/>
                <w:szCs w:val="22"/>
                <w:rtl w:val="0"/>
              </w:rPr>
              <w:t xml:space="preserve">As PARTES tratarão as Informações Confidenciais divulgadas no âmbito deste Acordo com o mesmo grau de diligência e cuidado com que tratam suas próprias Informações Confidenciais.</w:t>
            </w:r>
          </w:p>
          <w:p w:rsidR="00000000" w:rsidDel="00000000" w:rsidP="00000000" w:rsidRDefault="00000000" w:rsidRPr="00000000" w14:paraId="00000098">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375"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2.2.1. A PARTE RECEPTORA concorda em manter em sigilo todas as Informações Confidenciais e não divulgar, copiar, reproduzir ou utilizar tais Informações Confidenciais sem consentimento prévio e por escrito da PARTE DIVULGADORA.</w:t>
            </w:r>
          </w:p>
          <w:p w:rsidR="00000000" w:rsidDel="00000000" w:rsidP="00000000" w:rsidRDefault="00000000" w:rsidRPr="00000000" w14:paraId="00000099">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375"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2.2.2. A PARTE RECEPTORA concorda em limitar o acesso às Informações Confidenciais apenas aos funcionários, colaboradores, prestadores de serviços, subcontratados e terceiros que precisem conhecer tais informações para a execução deste Acordo. Essas pessoas devem ser formalmente  informadas pela PARTE RECEPTORA sobre a natureza confidencial das informações e estarão sujeitas a obrigações de confidencialidade equivalentes às estabelecidas neste Acordo.</w:t>
            </w:r>
          </w:p>
        </w:tc>
        <w:tc>
          <w:tcPr>
            <w:tcBorders>
              <w:top w:color="d9d9d9" w:space="0" w:sz="8" w:val="dashed"/>
              <w:left w:color="b7b7b7" w:space="0" w:sz="4" w:val="single"/>
              <w:bottom w:color="d9d9d9" w:space="0" w:sz="8" w:val="dashed"/>
              <w:right w:color="d9d9d9" w:space="0" w:sz="8" w:val="dashed"/>
            </w:tcBorders>
            <w:tcMar>
              <w:top w:w="100.0" w:type="dxa"/>
              <w:left w:w="100.0" w:type="dxa"/>
              <w:bottom w:w="100.0" w:type="dxa"/>
              <w:right w:w="100.0" w:type="dxa"/>
            </w:tcMar>
            <w:vAlign w:val="top"/>
          </w:tcPr>
          <w:p w:rsidR="00000000" w:rsidDel="00000000" w:rsidP="00000000" w:rsidRDefault="00000000" w:rsidRPr="00000000" w14:paraId="0000009A">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2.2. </w:t>
            </w:r>
            <w:r w:rsidDel="00000000" w:rsidR="00000000" w:rsidRPr="00000000">
              <w:rPr>
                <w:rFonts w:ascii="Helvetica Neue" w:cs="Helvetica Neue" w:eastAsia="Helvetica Neue" w:hAnsi="Helvetica Neue"/>
                <w:b w:val="1"/>
                <w:color w:val="2e75b5"/>
                <w:sz w:val="22"/>
                <w:szCs w:val="22"/>
                <w:rtl w:val="0"/>
              </w:rPr>
              <w:t xml:space="preserve">Diligence and care.</w:t>
            </w:r>
            <w:r w:rsidDel="00000000" w:rsidR="00000000" w:rsidRPr="00000000">
              <w:rPr>
                <w:rFonts w:ascii="Helvetica Neue Light" w:cs="Helvetica Neue Light" w:eastAsia="Helvetica Neue Light" w:hAnsi="Helvetica Neue Light"/>
                <w:sz w:val="22"/>
                <w:szCs w:val="22"/>
                <w:rtl w:val="0"/>
              </w:rPr>
              <w:t xml:space="preserve"> The PARTIES shall treat all Confidential Information disclosed under this Agreement with the same degree of diligence and care as it accords to its own Confidential Information. </w:t>
            </w:r>
          </w:p>
          <w:p w:rsidR="00000000" w:rsidDel="00000000" w:rsidP="00000000" w:rsidRDefault="00000000" w:rsidRPr="00000000" w14:paraId="0000009B">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42"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2.2.1. The RECEIVING PARTY agrees to keep all Confidential Information confidential and not to disclose, copy, reproduce, or use such Confidential Information without the prior written consent of the DISCLOSING PARTY.</w:t>
            </w:r>
          </w:p>
          <w:p w:rsidR="00000000" w:rsidDel="00000000" w:rsidP="00000000" w:rsidRDefault="00000000" w:rsidRPr="00000000" w14:paraId="0000009C">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283.4645669291342"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2.2.2. The RECEIVING PARTY agrees to limit access to the Confidential Information only to its employees, staff, service providers, subcontractors or third parties who need to know such information for the purpose set forth in this Agreement. Those people must be formally  informed by the RECEIVING PARTY about the confidential nature of the information disclosed and will be bound to confidentiality obligations equivalent to those established in this Agreement.</w:t>
            </w:r>
          </w:p>
          <w:p w:rsidR="00000000" w:rsidDel="00000000" w:rsidP="00000000" w:rsidRDefault="00000000" w:rsidRPr="00000000" w14:paraId="0000009D">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r>
      <w:tr>
        <w:trPr>
          <w:cantSplit w:val="0"/>
          <w:tblHeader w:val="0"/>
        </w:trPr>
        <w:tc>
          <w:tcPr>
            <w:tcBorders>
              <w:top w:color="d9d9d9" w:space="0" w:sz="8" w:val="dashed"/>
              <w:left w:color="d9d9d9" w:space="0" w:sz="8" w:val="dashed"/>
              <w:bottom w:color="d9d9d9" w:space="0" w:sz="8" w:val="dashed"/>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09E">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2.3. </w:t>
            </w:r>
            <w:r w:rsidDel="00000000" w:rsidR="00000000" w:rsidRPr="00000000">
              <w:rPr>
                <w:rFonts w:ascii="Helvetica Neue" w:cs="Helvetica Neue" w:eastAsia="Helvetica Neue" w:hAnsi="Helvetica Neue"/>
                <w:b w:val="1"/>
                <w:color w:val="2e75b5"/>
                <w:sz w:val="22"/>
                <w:szCs w:val="22"/>
                <w:rtl w:val="0"/>
              </w:rPr>
              <w:t xml:space="preserve">Propriedade. </w:t>
            </w:r>
            <w:r w:rsidDel="00000000" w:rsidR="00000000" w:rsidRPr="00000000">
              <w:rPr>
                <w:rFonts w:ascii="Helvetica Neue Light" w:cs="Helvetica Neue Light" w:eastAsia="Helvetica Neue Light" w:hAnsi="Helvetica Neue Light"/>
                <w:sz w:val="22"/>
                <w:szCs w:val="22"/>
                <w:rtl w:val="0"/>
              </w:rPr>
              <w:t xml:space="preserve">Todas as Informações Confidenciais continuarão sendo de propriedade exclusiva da PARTE DIVULGADORA, e a PARTE RECEPTORA não adquirirá quaisquer direitos, títulos ou interesses sobre tais informações, exceto conforme expressamente autorizado neste Acordo.</w:t>
            </w:r>
          </w:p>
        </w:tc>
        <w:tc>
          <w:tcPr>
            <w:tcBorders>
              <w:top w:color="d9d9d9" w:space="0" w:sz="8" w:val="dashed"/>
              <w:left w:color="b7b7b7" w:space="0" w:sz="4" w:val="single"/>
              <w:bottom w:color="d9d9d9" w:space="0" w:sz="8" w:val="dashed"/>
              <w:right w:color="d9d9d9" w:space="0" w:sz="8" w:val="dashed"/>
            </w:tcBorders>
            <w:tcMar>
              <w:top w:w="100.0" w:type="dxa"/>
              <w:left w:w="100.0" w:type="dxa"/>
              <w:bottom w:w="100.0" w:type="dxa"/>
              <w:right w:w="100.0" w:type="dxa"/>
            </w:tcMar>
            <w:vAlign w:val="top"/>
          </w:tcPr>
          <w:p w:rsidR="00000000" w:rsidDel="00000000" w:rsidP="00000000" w:rsidRDefault="00000000" w:rsidRPr="00000000" w14:paraId="0000009F">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2.3. </w:t>
            </w:r>
            <w:r w:rsidDel="00000000" w:rsidR="00000000" w:rsidRPr="00000000">
              <w:rPr>
                <w:rFonts w:ascii="Helvetica Neue" w:cs="Helvetica Neue" w:eastAsia="Helvetica Neue" w:hAnsi="Helvetica Neue"/>
                <w:b w:val="1"/>
                <w:color w:val="2e75b5"/>
                <w:sz w:val="22"/>
                <w:szCs w:val="22"/>
                <w:rtl w:val="0"/>
              </w:rPr>
              <w:t xml:space="preserve">Ownership. </w:t>
            </w:r>
            <w:r w:rsidDel="00000000" w:rsidR="00000000" w:rsidRPr="00000000">
              <w:rPr>
                <w:rFonts w:ascii="Helvetica Neue Light" w:cs="Helvetica Neue Light" w:eastAsia="Helvetica Neue Light" w:hAnsi="Helvetica Neue Light"/>
                <w:sz w:val="22"/>
                <w:szCs w:val="22"/>
                <w:rtl w:val="0"/>
              </w:rPr>
              <w:t xml:space="preserve">All Confidential Information shall remain the exclusive property of the DISCLOSING PARTY, and the RECEIVING PARTY shall not acquire any rights, titles, or interests in such information except as expressly authorized in this Agreement.</w:t>
            </w:r>
          </w:p>
        </w:tc>
      </w:tr>
      <w:tr>
        <w:trPr>
          <w:cantSplit w:val="0"/>
          <w:tblHeader w:val="0"/>
        </w:trPr>
        <w:tc>
          <w:tcPr>
            <w:tcBorders>
              <w:top w:color="d9d9d9" w:space="0" w:sz="8" w:val="dashed"/>
              <w:left w:color="d9d9d9" w:space="0" w:sz="8" w:val="dashed"/>
              <w:bottom w:color="d9d9d9" w:space="0" w:sz="8" w:val="dashed"/>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0A0">
            <w:pPr>
              <w:tabs>
                <w:tab w:val="left" w:leader="none" w:pos="567"/>
              </w:tabs>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2.4. </w:t>
            </w:r>
            <w:r w:rsidDel="00000000" w:rsidR="00000000" w:rsidRPr="00000000">
              <w:rPr>
                <w:rFonts w:ascii="Helvetica Neue" w:cs="Helvetica Neue" w:eastAsia="Helvetica Neue" w:hAnsi="Helvetica Neue"/>
                <w:b w:val="1"/>
                <w:color w:val="2e75b5"/>
                <w:sz w:val="22"/>
                <w:szCs w:val="22"/>
                <w:rtl w:val="0"/>
              </w:rPr>
              <w:t xml:space="preserve">Segurança da informação. </w:t>
            </w:r>
            <w:r w:rsidDel="00000000" w:rsidR="00000000" w:rsidRPr="00000000">
              <w:rPr>
                <w:rFonts w:ascii="Helvetica Neue Light" w:cs="Helvetica Neue Light" w:eastAsia="Helvetica Neue Light" w:hAnsi="Helvetica Neue Light"/>
                <w:sz w:val="22"/>
                <w:szCs w:val="22"/>
                <w:rtl w:val="0"/>
              </w:rPr>
              <w:t xml:space="preserve">As PARTES obrigam-se a observar as melhores práticas de segurança da informação, assumindo total responsabilidade no caso de acesso não autorizado a seus sistemas e bancos de dados.</w:t>
            </w:r>
          </w:p>
        </w:tc>
        <w:tc>
          <w:tcPr>
            <w:tcBorders>
              <w:top w:color="d9d9d9" w:space="0" w:sz="8" w:val="dashed"/>
              <w:left w:color="b7b7b7" w:space="0" w:sz="4" w:val="single"/>
              <w:bottom w:color="d9d9d9" w:space="0" w:sz="8" w:val="dashed"/>
              <w:right w:color="d9d9d9" w:space="0" w:sz="8" w:val="dashed"/>
            </w:tcBorders>
            <w:tcMar>
              <w:top w:w="100.0" w:type="dxa"/>
              <w:left w:w="100.0" w:type="dxa"/>
              <w:bottom w:w="100.0" w:type="dxa"/>
              <w:right w:w="100.0" w:type="dxa"/>
            </w:tcMar>
            <w:vAlign w:val="top"/>
          </w:tcPr>
          <w:p w:rsidR="00000000" w:rsidDel="00000000" w:rsidP="00000000" w:rsidRDefault="00000000" w:rsidRPr="00000000" w14:paraId="000000A1">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2.4. </w:t>
            </w:r>
            <w:r w:rsidDel="00000000" w:rsidR="00000000" w:rsidRPr="00000000">
              <w:rPr>
                <w:rFonts w:ascii="Helvetica Neue" w:cs="Helvetica Neue" w:eastAsia="Helvetica Neue" w:hAnsi="Helvetica Neue"/>
                <w:b w:val="1"/>
                <w:color w:val="2e75b5"/>
                <w:sz w:val="22"/>
                <w:szCs w:val="22"/>
                <w:rtl w:val="0"/>
              </w:rPr>
              <w:t xml:space="preserve">Information security</w:t>
            </w:r>
            <w:r w:rsidDel="00000000" w:rsidR="00000000" w:rsidRPr="00000000">
              <w:rPr>
                <w:rFonts w:ascii="Helvetica Neue Light" w:cs="Helvetica Neue Light" w:eastAsia="Helvetica Neue Light" w:hAnsi="Helvetica Neue Light"/>
                <w:sz w:val="22"/>
                <w:szCs w:val="22"/>
                <w:rtl w:val="0"/>
              </w:rPr>
              <w:t xml:space="preserve">. The PARTIES undertake to observe the best practices in information security, assuming full liability in the event of unauthorized access to its systems and databases.</w:t>
            </w:r>
          </w:p>
        </w:tc>
      </w:tr>
      <w:tr>
        <w:trPr>
          <w:cantSplit w:val="0"/>
          <w:tblHeader w:val="0"/>
        </w:trPr>
        <w:tc>
          <w:tcPr>
            <w:tcBorders>
              <w:top w:color="d9d9d9" w:space="0" w:sz="8" w:val="dashed"/>
              <w:left w:color="d9d9d9" w:space="0" w:sz="8" w:val="dashed"/>
              <w:bottom w:color="d9d9d9" w:space="0" w:sz="8" w:val="dashed"/>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0A2">
            <w:pPr>
              <w:tabs>
                <w:tab w:val="left" w:leader="none" w:pos="567"/>
              </w:tabs>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2.5. </w:t>
            </w:r>
            <w:r w:rsidDel="00000000" w:rsidR="00000000" w:rsidRPr="00000000">
              <w:rPr>
                <w:rFonts w:ascii="Helvetica Neue" w:cs="Helvetica Neue" w:eastAsia="Helvetica Neue" w:hAnsi="Helvetica Neue"/>
                <w:b w:val="1"/>
                <w:color w:val="2e75b5"/>
                <w:sz w:val="22"/>
                <w:szCs w:val="22"/>
                <w:rtl w:val="0"/>
              </w:rPr>
              <w:t xml:space="preserve">Violações.</w:t>
            </w:r>
            <w:r w:rsidDel="00000000" w:rsidR="00000000" w:rsidRPr="00000000">
              <w:rPr>
                <w:rFonts w:ascii="Helvetica Neue Light" w:cs="Helvetica Neue Light" w:eastAsia="Helvetica Neue Light" w:hAnsi="Helvetica Neue Light"/>
                <w:sz w:val="22"/>
                <w:szCs w:val="22"/>
                <w:rtl w:val="0"/>
              </w:rPr>
              <w:t xml:space="preserve"> A PARTE RECEPTORA notificará imediatamente a PARTE DIVULGADORA ao tomar conhecimento de qualquer violação ou divulgação não autorizada de Informações Confidenciais, atuando para prevenir, cessar ou reduzir quaisquer danos decorrentes de tais eventos.</w:t>
            </w:r>
          </w:p>
        </w:tc>
        <w:tc>
          <w:tcPr>
            <w:tcBorders>
              <w:top w:color="d9d9d9" w:space="0" w:sz="8" w:val="dashed"/>
              <w:left w:color="b7b7b7" w:space="0" w:sz="4" w:val="single"/>
              <w:bottom w:color="d9d9d9" w:space="0" w:sz="8" w:val="dashed"/>
              <w:right w:color="d9d9d9" w:space="0" w:sz="8" w:val="dashed"/>
            </w:tcBorders>
            <w:tcMar>
              <w:top w:w="100.0" w:type="dxa"/>
              <w:left w:w="100.0" w:type="dxa"/>
              <w:bottom w:w="100.0" w:type="dxa"/>
              <w:right w:w="100.0" w:type="dxa"/>
            </w:tcMar>
            <w:vAlign w:val="top"/>
          </w:tcPr>
          <w:p w:rsidR="00000000" w:rsidDel="00000000" w:rsidP="00000000" w:rsidRDefault="00000000" w:rsidRPr="00000000" w14:paraId="000000A3">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2.5. </w:t>
            </w:r>
            <w:r w:rsidDel="00000000" w:rsidR="00000000" w:rsidRPr="00000000">
              <w:rPr>
                <w:rFonts w:ascii="Helvetica Neue" w:cs="Helvetica Neue" w:eastAsia="Helvetica Neue" w:hAnsi="Helvetica Neue"/>
                <w:b w:val="1"/>
                <w:color w:val="2e75b5"/>
                <w:sz w:val="22"/>
                <w:szCs w:val="22"/>
                <w:rtl w:val="0"/>
              </w:rPr>
              <w:t xml:space="preserve">Breaches</w:t>
            </w:r>
            <w:r w:rsidDel="00000000" w:rsidR="00000000" w:rsidRPr="00000000">
              <w:rPr>
                <w:rFonts w:ascii="Helvetica Neue Light" w:cs="Helvetica Neue Light" w:eastAsia="Helvetica Neue Light" w:hAnsi="Helvetica Neue Light"/>
                <w:sz w:val="22"/>
                <w:szCs w:val="22"/>
                <w:rtl w:val="0"/>
              </w:rPr>
              <w:t xml:space="preserve">. The RECEIVING PARTY shall immediately notify the DISCLOSING PARTY upon becoming aware of any breach or unauthorized disclosure of Confidential Information, acting to prevent, halt or reduce any damages arising from such events. </w:t>
            </w:r>
          </w:p>
          <w:p w:rsidR="00000000" w:rsidDel="00000000" w:rsidP="00000000" w:rsidRDefault="00000000" w:rsidRPr="00000000" w14:paraId="000000A4">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r>
      <w:tr>
        <w:trPr>
          <w:cantSplit w:val="0"/>
          <w:tblHeader w:val="0"/>
        </w:trPr>
        <w:tc>
          <w:tcPr>
            <w:tcBorders>
              <w:top w:color="d9d9d9" w:space="0" w:sz="8" w:val="dashed"/>
              <w:left w:color="d9d9d9" w:space="0" w:sz="8" w:val="dashed"/>
              <w:bottom w:color="d9d9d9" w:space="0" w:sz="8" w:val="dashed"/>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0A5">
            <w:pPr>
              <w:tabs>
                <w:tab w:val="left" w:leader="none" w:pos="567"/>
              </w:tabs>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2.6. </w:t>
            </w:r>
            <w:r w:rsidDel="00000000" w:rsidR="00000000" w:rsidRPr="00000000">
              <w:rPr>
                <w:rFonts w:ascii="Helvetica Neue" w:cs="Helvetica Neue" w:eastAsia="Helvetica Neue" w:hAnsi="Helvetica Neue"/>
                <w:b w:val="1"/>
                <w:color w:val="2e75b5"/>
                <w:sz w:val="22"/>
                <w:szCs w:val="22"/>
                <w:rtl w:val="0"/>
              </w:rPr>
              <w:t xml:space="preserve">Destruição</w:t>
            </w:r>
            <w:r w:rsidDel="00000000" w:rsidR="00000000" w:rsidRPr="00000000">
              <w:rPr>
                <w:rFonts w:ascii="Helvetica Neue Light" w:cs="Helvetica Neue Light" w:eastAsia="Helvetica Neue Light" w:hAnsi="Helvetica Neue Light"/>
                <w:sz w:val="22"/>
                <w:szCs w:val="22"/>
                <w:rtl w:val="0"/>
              </w:rPr>
              <w:t xml:space="preserve">. A PARTE DIVULGADORA poderá solicitar à PARTE RECEPTORA que elimine  permanentemente toda Informação Confidencial que não seja mais necessária ao cumprimento deste Acordo, incluindo suas cópias, fixando, se for o caso, um prazo para a adoção destas medidas.</w:t>
            </w:r>
          </w:p>
        </w:tc>
        <w:tc>
          <w:tcPr>
            <w:tcBorders>
              <w:top w:color="d9d9d9" w:space="0" w:sz="8" w:val="dashed"/>
              <w:left w:color="b7b7b7" w:space="0" w:sz="4" w:val="single"/>
              <w:bottom w:color="d9d9d9" w:space="0" w:sz="8" w:val="dashed"/>
              <w:right w:color="d9d9d9" w:space="0" w:sz="8" w:val="dashed"/>
            </w:tcBorders>
            <w:tcMar>
              <w:top w:w="100.0" w:type="dxa"/>
              <w:left w:w="100.0" w:type="dxa"/>
              <w:bottom w:w="100.0" w:type="dxa"/>
              <w:right w:w="100.0" w:type="dxa"/>
            </w:tcMar>
            <w:vAlign w:val="top"/>
          </w:tcPr>
          <w:p w:rsidR="00000000" w:rsidDel="00000000" w:rsidP="00000000" w:rsidRDefault="00000000" w:rsidRPr="00000000" w14:paraId="000000A6">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2.6. </w:t>
            </w:r>
            <w:r w:rsidDel="00000000" w:rsidR="00000000" w:rsidRPr="00000000">
              <w:rPr>
                <w:rFonts w:ascii="Helvetica Neue" w:cs="Helvetica Neue" w:eastAsia="Helvetica Neue" w:hAnsi="Helvetica Neue"/>
                <w:b w:val="1"/>
                <w:color w:val="2e75b5"/>
                <w:sz w:val="22"/>
                <w:szCs w:val="22"/>
                <w:rtl w:val="0"/>
              </w:rPr>
              <w:t xml:space="preserve">Destruction.</w:t>
            </w:r>
            <w:r w:rsidDel="00000000" w:rsidR="00000000" w:rsidRPr="00000000">
              <w:rPr>
                <w:rFonts w:ascii="Helvetica Neue Light" w:cs="Helvetica Neue Light" w:eastAsia="Helvetica Neue Light" w:hAnsi="Helvetica Neue Light"/>
                <w:sz w:val="22"/>
                <w:szCs w:val="22"/>
                <w:rtl w:val="0"/>
              </w:rPr>
              <w:t xml:space="preserve"> The DISCLOSING PARTY may request the RECEIVING PARTY to permanently delete all Confidential Information that is no longer necessary for the fulfillment of this Agreement, including its copies, determining, if applicable, a deadline for the adoption of these measures.</w:t>
            </w:r>
          </w:p>
        </w:tc>
      </w:tr>
      <w:tr>
        <w:trPr>
          <w:cantSplit w:val="0"/>
          <w:tblHeader w:val="0"/>
        </w:trPr>
        <w:tc>
          <w:tcPr>
            <w:tcBorders>
              <w:top w:color="d9d9d9" w:space="0" w:sz="8" w:val="dashed"/>
              <w:left w:color="d9d9d9" w:space="0" w:sz="8" w:val="dashed"/>
              <w:bottom w:color="d9d9d9" w:space="0" w:sz="8" w:val="dashed"/>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0A7">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2.7. </w:t>
            </w:r>
            <w:r w:rsidDel="00000000" w:rsidR="00000000" w:rsidRPr="00000000">
              <w:rPr>
                <w:rFonts w:ascii="Helvetica Neue" w:cs="Helvetica Neue" w:eastAsia="Helvetica Neue" w:hAnsi="Helvetica Neue"/>
                <w:b w:val="1"/>
                <w:color w:val="2e75b5"/>
                <w:sz w:val="22"/>
                <w:szCs w:val="22"/>
                <w:rtl w:val="0"/>
              </w:rPr>
              <w:t xml:space="preserve">Responsabilidade. </w:t>
            </w:r>
            <w:r w:rsidDel="00000000" w:rsidR="00000000" w:rsidRPr="00000000">
              <w:rPr>
                <w:rFonts w:ascii="Helvetica Neue Light" w:cs="Helvetica Neue Light" w:eastAsia="Helvetica Neue Light" w:hAnsi="Helvetica Neue Light"/>
                <w:sz w:val="22"/>
                <w:szCs w:val="22"/>
                <w:rtl w:val="0"/>
              </w:rPr>
              <w:t xml:space="preserve">A PARTE que, por culpa ou dolo, violar as obrigações de confidencialidade previstas neste Acordo assumirá a responsabilidade pela reparação dos danos sofridos pelo lesado. </w:t>
            </w:r>
          </w:p>
          <w:p w:rsidR="00000000" w:rsidDel="00000000" w:rsidP="00000000" w:rsidRDefault="00000000" w:rsidRPr="00000000" w14:paraId="000000A8">
            <w:pPr>
              <w:tabs>
                <w:tab w:val="left" w:leader="none" w:pos="426"/>
                <w:tab w:val="left" w:leader="none" w:pos="567"/>
              </w:tabs>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tcBorders>
              <w:top w:color="d9d9d9" w:space="0" w:sz="8" w:val="dashed"/>
              <w:left w:color="b7b7b7" w:space="0" w:sz="4" w:val="single"/>
              <w:bottom w:color="d9d9d9" w:space="0" w:sz="8" w:val="dashed"/>
              <w:right w:color="d9d9d9" w:space="0" w:sz="8" w:val="dashed"/>
            </w:tcBorders>
            <w:tcMar>
              <w:top w:w="100.0" w:type="dxa"/>
              <w:left w:w="100.0" w:type="dxa"/>
              <w:bottom w:w="100.0" w:type="dxa"/>
              <w:right w:w="100.0" w:type="dxa"/>
            </w:tcMar>
            <w:vAlign w:val="top"/>
          </w:tcPr>
          <w:p w:rsidR="00000000" w:rsidDel="00000000" w:rsidP="00000000" w:rsidRDefault="00000000" w:rsidRPr="00000000" w14:paraId="000000A9">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2.7. </w:t>
            </w:r>
            <w:r w:rsidDel="00000000" w:rsidR="00000000" w:rsidRPr="00000000">
              <w:rPr>
                <w:rFonts w:ascii="Helvetica Neue" w:cs="Helvetica Neue" w:eastAsia="Helvetica Neue" w:hAnsi="Helvetica Neue"/>
                <w:b w:val="1"/>
                <w:color w:val="2e75b5"/>
                <w:sz w:val="22"/>
                <w:szCs w:val="22"/>
                <w:rtl w:val="0"/>
              </w:rPr>
              <w:t xml:space="preserve">Responsibility</w:t>
            </w:r>
            <w:r w:rsidDel="00000000" w:rsidR="00000000" w:rsidRPr="00000000">
              <w:rPr>
                <w:rFonts w:ascii="Helvetica Neue Light" w:cs="Helvetica Neue Light" w:eastAsia="Helvetica Neue Light" w:hAnsi="Helvetica Neue Light"/>
                <w:sz w:val="22"/>
                <w:szCs w:val="22"/>
                <w:rtl w:val="0"/>
              </w:rPr>
              <w:t xml:space="preserve">. The PARTY who, by fault or intent, violates the confidentiality obligations set forth in this Agreement will assume responsibility for repairing the damages suffered by the injured PARTY.</w:t>
            </w:r>
          </w:p>
        </w:tc>
      </w:tr>
      <w:tr>
        <w:trPr>
          <w:cantSplit w:val="0"/>
          <w:trHeight w:val="3801.2724609375005" w:hRule="atLeast"/>
          <w:tblHeader w:val="0"/>
        </w:trPr>
        <w:tc>
          <w:tcPr>
            <w:tcBorders>
              <w:top w:color="d9d9d9" w:space="0" w:sz="8" w:val="dashed"/>
              <w:left w:color="d9d9d9" w:space="0" w:sz="8" w:val="dashed"/>
              <w:bottom w:color="d9d9d9" w:space="0" w:sz="8" w:val="dashed"/>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0AA">
            <w:pPr>
              <w:pStyle w:val="Heading2"/>
              <w:keepNext w:val="1"/>
              <w:keepLines w:val="1"/>
              <w:widowControl w:val="0"/>
              <w:pBdr>
                <w:top w:color="d9d9e3" w:space="0" w:sz="0" w:val="none"/>
                <w:left w:color="d9d9e3" w:space="0" w:sz="0" w:val="none"/>
                <w:bottom w:color="d9d9e3" w:space="0" w:sz="0" w:val="none"/>
                <w:right w:color="d9d9e3" w:space="0" w:sz="0" w:val="none"/>
                <w:between w:color="d9d9e3" w:space="0" w:sz="0" w:val="none"/>
              </w:pBdr>
              <w:spacing w:before="40" w:line="276" w:lineRule="auto"/>
              <w:jc w:val="both"/>
              <w:rPr>
                <w:vertAlign w:val="baseline"/>
              </w:rPr>
            </w:pPr>
            <w:bookmarkStart w:colFirst="0" w:colLast="0" w:name="_heading=h.7z8q5z2u8upr" w:id="9"/>
            <w:bookmarkEnd w:id="9"/>
            <w:r w:rsidDel="00000000" w:rsidR="00000000" w:rsidRPr="00000000">
              <w:rPr>
                <w:rtl w:val="0"/>
              </w:rPr>
              <w:t xml:space="preserve">3. VIGÊNCIA E ALTERAÇÕES</w:t>
            </w:r>
            <w:r w:rsidDel="00000000" w:rsidR="00000000" w:rsidRPr="00000000">
              <w:rPr>
                <w:rtl w:val="0"/>
              </w:rPr>
            </w:r>
          </w:p>
          <w:p w:rsidR="00000000" w:rsidDel="00000000" w:rsidP="00000000" w:rsidRDefault="00000000" w:rsidRPr="00000000" w14:paraId="000000AB">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0" w:firstLine="0"/>
              <w:jc w:val="both"/>
              <w:rPr>
                <w:rFonts w:ascii="Helvetica Neue" w:cs="Helvetica Neue" w:eastAsia="Helvetica Neue" w:hAnsi="Helvetica Neue"/>
                <w:b w:val="1"/>
                <w:color w:val="ffffff"/>
                <w:sz w:val="22"/>
                <w:szCs w:val="22"/>
                <w:shd w:fill="2e75b5" w:val="clear"/>
              </w:rPr>
            </w:pPr>
            <w:r w:rsidDel="00000000" w:rsidR="00000000" w:rsidRPr="00000000">
              <w:rPr>
                <w:rtl w:val="0"/>
              </w:rPr>
            </w:r>
          </w:p>
          <w:p w:rsidR="00000000" w:rsidDel="00000000" w:rsidP="00000000" w:rsidRDefault="00000000" w:rsidRPr="00000000" w14:paraId="000000AC">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3.1 </w:t>
            </w:r>
            <w:r w:rsidDel="00000000" w:rsidR="00000000" w:rsidRPr="00000000">
              <w:rPr>
                <w:rFonts w:ascii="Helvetica Neue" w:cs="Helvetica Neue" w:eastAsia="Helvetica Neue" w:hAnsi="Helvetica Neue"/>
                <w:b w:val="1"/>
                <w:color w:val="2e75b5"/>
                <w:sz w:val="22"/>
                <w:szCs w:val="22"/>
                <w:rtl w:val="0"/>
              </w:rPr>
              <w:t xml:space="preserve">Prazo.</w:t>
            </w:r>
            <w:r w:rsidDel="00000000" w:rsidR="00000000" w:rsidRPr="00000000">
              <w:rPr>
                <w:rFonts w:ascii="Helvetica Neue Light" w:cs="Helvetica Neue Light" w:eastAsia="Helvetica Neue Light" w:hAnsi="Helvetica Neue Light"/>
                <w:sz w:val="22"/>
                <w:szCs w:val="22"/>
                <w:rtl w:val="0"/>
              </w:rPr>
              <w:t xml:space="preserve"> As obrigações de confidencialidade estabelecidas neste Acordo permanecerão em vigor por ……………… [</w:t>
            </w:r>
            <w:r w:rsidDel="00000000" w:rsidR="00000000" w:rsidRPr="00000000">
              <w:rPr>
                <w:rFonts w:ascii="Helvetica Neue Light" w:cs="Helvetica Neue Light" w:eastAsia="Helvetica Neue Light" w:hAnsi="Helvetica Neue Light"/>
                <w:i w:val="1"/>
                <w:sz w:val="22"/>
                <w:szCs w:val="22"/>
                <w:highlight w:val="yellow"/>
                <w:rtl w:val="0"/>
              </w:rPr>
              <w:t xml:space="preserve">inserir período, por exemplo, 3 anos</w:t>
            </w:r>
            <w:r w:rsidDel="00000000" w:rsidR="00000000" w:rsidRPr="00000000">
              <w:rPr>
                <w:rFonts w:ascii="Helvetica Neue Light" w:cs="Helvetica Neue Light" w:eastAsia="Helvetica Neue Light" w:hAnsi="Helvetica Neue Light"/>
                <w:sz w:val="22"/>
                <w:szCs w:val="22"/>
                <w:rtl w:val="0"/>
              </w:rPr>
              <w:t xml:space="preserve">] a partir da data de assinatura deste Acordo. Não obstante, a PARTE RECEPTORA deverá manter sigilo sobre as Informações Confidenciais divulgadas durante a vigência deste Acordo por [</w:t>
            </w:r>
            <w:r w:rsidDel="00000000" w:rsidR="00000000" w:rsidRPr="00000000">
              <w:rPr>
                <w:rFonts w:ascii="Helvetica Neue Light" w:cs="Helvetica Neue Light" w:eastAsia="Helvetica Neue Light" w:hAnsi="Helvetica Neue Light"/>
                <w:sz w:val="22"/>
                <w:szCs w:val="22"/>
                <w:highlight w:val="yellow"/>
                <w:rtl w:val="0"/>
              </w:rPr>
              <w:t xml:space="preserve">tempo indeterminado</w:t>
            </w:r>
            <w:r w:rsidDel="00000000" w:rsidR="00000000" w:rsidRPr="00000000">
              <w:rPr>
                <w:rFonts w:ascii="Helvetica Neue Light" w:cs="Helvetica Neue Light" w:eastAsia="Helvetica Neue Light" w:hAnsi="Helvetica Neue Light"/>
                <w:sz w:val="22"/>
                <w:szCs w:val="22"/>
                <w:rtl w:val="0"/>
              </w:rPr>
              <w:t xml:space="preserve">], salvo acordo em contrário.</w:t>
            </w:r>
          </w:p>
        </w:tc>
        <w:tc>
          <w:tcPr>
            <w:tcBorders>
              <w:top w:color="d9d9d9" w:space="0" w:sz="8" w:val="dashed"/>
              <w:left w:color="b7b7b7" w:space="0" w:sz="4" w:val="single"/>
              <w:bottom w:color="b7b7b7" w:space="0" w:sz="8" w:val="dashed"/>
              <w:right w:color="d9d9d9" w:space="0" w:sz="8" w:val="dashed"/>
            </w:tcBorders>
            <w:tcMar>
              <w:top w:w="100.0" w:type="dxa"/>
              <w:left w:w="100.0" w:type="dxa"/>
              <w:bottom w:w="100.0" w:type="dxa"/>
              <w:right w:w="100.0" w:type="dxa"/>
            </w:tcMar>
            <w:vAlign w:val="top"/>
          </w:tcPr>
          <w:sdt>
            <w:sdtPr>
              <w:tag w:val="goog_rdk_2"/>
            </w:sdtPr>
            <w:sdtContent>
              <w:p w:rsidR="00000000" w:rsidDel="00000000" w:rsidP="00000000" w:rsidRDefault="00000000" w:rsidRPr="00000000" w14:paraId="000000AD">
                <w:pPr>
                  <w:keepNext w:val="1"/>
                  <w:keepLines w:val="1"/>
                  <w:pageBreakBefore w:val="0"/>
                  <w:widowControl w:val="0"/>
                  <w:pBdr>
                    <w:top w:color="d9d9e3" w:space="0" w:sz="0" w:val="none"/>
                    <w:left w:color="d9d9e3" w:space="0" w:sz="0" w:val="none"/>
                    <w:bottom w:color="d9d9e3" w:space="0" w:sz="0" w:val="none"/>
                    <w:right w:color="d9d9e3" w:space="0" w:sz="0" w:val="none"/>
                    <w:between w:color="d9d9e3" w:space="0" w:sz="0" w:val="none"/>
                  </w:pBdr>
                  <w:shd w:fill="auto" w:val="clear"/>
                  <w:spacing w:after="0" w:before="40" w:line="276" w:lineRule="auto"/>
                  <w:ind w:left="0" w:right="0" w:firstLine="0"/>
                  <w:jc w:val="both"/>
                  <w:rPr>
                    <w:rFonts w:ascii="Calibri" w:cs="Calibri" w:eastAsia="Calibri" w:hAnsi="Calibri"/>
                    <w:b w:val="0"/>
                    <w:i w:val="0"/>
                    <w:smallCaps w:val="0"/>
                    <w:strike w:val="0"/>
                    <w:color w:val="2f5496"/>
                    <w:sz w:val="26"/>
                    <w:szCs w:val="26"/>
                    <w:u w:val="none"/>
                    <w:shd w:fill="auto" w:val="clear"/>
                    <w:vertAlign w:val="baseline"/>
                  </w:rPr>
                </w:pPr>
                <w:bookmarkStart w:colFirst="0" w:colLast="0" w:name="_heading=h.p53mh0v8jutv" w:id="10"/>
                <w:bookmarkEnd w:id="10"/>
                <w:r w:rsidDel="00000000" w:rsidR="00000000" w:rsidRPr="00000000">
                  <w:rPr>
                    <w:rFonts w:ascii="Helvetica Neue" w:cs="Helvetica Neue" w:eastAsia="Helvetica Neue" w:hAnsi="Helvetica Neue"/>
                    <w:b w:val="1"/>
                    <w:color w:val="2d75b5"/>
                    <w:rtl w:val="0"/>
                  </w:rPr>
                  <w:t xml:space="preserve">3. DURATION AND CHANGES </w:t>
                </w:r>
                <w:r w:rsidDel="00000000" w:rsidR="00000000" w:rsidRPr="00000000">
                  <w:rPr>
                    <w:rtl w:val="0"/>
                  </w:rPr>
                </w:r>
              </w:p>
            </w:sdtContent>
          </w:sdt>
          <w:p w:rsidR="00000000" w:rsidDel="00000000" w:rsidP="00000000" w:rsidRDefault="00000000" w:rsidRPr="00000000" w14:paraId="000000AE">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AF">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3.1 </w:t>
            </w:r>
            <w:r w:rsidDel="00000000" w:rsidR="00000000" w:rsidRPr="00000000">
              <w:rPr>
                <w:rFonts w:ascii="Helvetica Neue" w:cs="Helvetica Neue" w:eastAsia="Helvetica Neue" w:hAnsi="Helvetica Neue"/>
                <w:b w:val="1"/>
                <w:color w:val="2e75b5"/>
                <w:sz w:val="22"/>
                <w:szCs w:val="22"/>
                <w:rtl w:val="0"/>
              </w:rPr>
              <w:t xml:space="preserve">Term.</w:t>
            </w:r>
            <w:r w:rsidDel="00000000" w:rsidR="00000000" w:rsidRPr="00000000">
              <w:rPr>
                <w:rFonts w:ascii="Helvetica Neue Light" w:cs="Helvetica Neue Light" w:eastAsia="Helvetica Neue Light" w:hAnsi="Helvetica Neue Light"/>
                <w:sz w:val="22"/>
                <w:szCs w:val="22"/>
                <w:rtl w:val="0"/>
              </w:rPr>
              <w:t xml:space="preserve"> The obligations of confidentiality set forth in this Agreement shall remain in effect for ………………. [</w:t>
            </w:r>
            <w:r w:rsidDel="00000000" w:rsidR="00000000" w:rsidRPr="00000000">
              <w:rPr>
                <w:rFonts w:ascii="Helvetica Neue Light" w:cs="Helvetica Neue Light" w:eastAsia="Helvetica Neue Light" w:hAnsi="Helvetica Neue Light"/>
                <w:i w:val="1"/>
                <w:sz w:val="22"/>
                <w:szCs w:val="22"/>
                <w:highlight w:val="yellow"/>
                <w:rtl w:val="0"/>
              </w:rPr>
              <w:t xml:space="preserve">insert period, e.g., 3 years</w:t>
            </w:r>
            <w:r w:rsidDel="00000000" w:rsidR="00000000" w:rsidRPr="00000000">
              <w:rPr>
                <w:rFonts w:ascii="Helvetica Neue Light" w:cs="Helvetica Neue Light" w:eastAsia="Helvetica Neue Light" w:hAnsi="Helvetica Neue Light"/>
                <w:sz w:val="22"/>
                <w:szCs w:val="22"/>
                <w:rtl w:val="0"/>
              </w:rPr>
              <w:t xml:space="preserve">] from the date of signing this Agreement. Notwithstanding the foregoing, the RECEIVING PARTY’s duty to hold in confidence Confidential Information that was disclosed during the term of this Agreement shall remain in effect [</w:t>
            </w:r>
            <w:r w:rsidDel="00000000" w:rsidR="00000000" w:rsidRPr="00000000">
              <w:rPr>
                <w:rFonts w:ascii="Helvetica Neue Light" w:cs="Helvetica Neue Light" w:eastAsia="Helvetica Neue Light" w:hAnsi="Helvetica Neue Light"/>
                <w:sz w:val="22"/>
                <w:szCs w:val="22"/>
                <w:highlight w:val="yellow"/>
                <w:rtl w:val="0"/>
              </w:rPr>
              <w:t xml:space="preserve">indefinitely</w:t>
            </w:r>
            <w:r w:rsidDel="00000000" w:rsidR="00000000" w:rsidRPr="00000000">
              <w:rPr>
                <w:rFonts w:ascii="Helvetica Neue Light" w:cs="Helvetica Neue Light" w:eastAsia="Helvetica Neue Light" w:hAnsi="Helvetica Neue Light"/>
                <w:sz w:val="22"/>
                <w:szCs w:val="22"/>
                <w:rtl w:val="0"/>
              </w:rPr>
              <w:t xml:space="preserve">], save otherwise agreed. </w:t>
            </w:r>
          </w:p>
        </w:tc>
      </w:tr>
      <w:tr>
        <w:trPr>
          <w:cantSplit w:val="0"/>
          <w:tblHeader w:val="0"/>
        </w:trPr>
        <w:tc>
          <w:tcPr>
            <w:tcBorders>
              <w:top w:color="d9d9d9" w:space="0" w:sz="8" w:val="dashed"/>
              <w:left w:color="d9d9d9" w:space="0" w:sz="8" w:val="dashed"/>
              <w:bottom w:color="d9d9d9" w:space="0" w:sz="8" w:val="dashed"/>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0B0">
            <w:pPr>
              <w:widowControl w:val="0"/>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3.2. </w:t>
            </w:r>
            <w:r w:rsidDel="00000000" w:rsidR="00000000" w:rsidRPr="00000000">
              <w:rPr>
                <w:rFonts w:ascii="Helvetica Neue" w:cs="Helvetica Neue" w:eastAsia="Helvetica Neue" w:hAnsi="Helvetica Neue"/>
                <w:b w:val="1"/>
                <w:color w:val="2e75b5"/>
                <w:sz w:val="22"/>
                <w:szCs w:val="22"/>
                <w:rtl w:val="0"/>
              </w:rPr>
              <w:t xml:space="preserve">Alterações.</w:t>
            </w:r>
            <w:r w:rsidDel="00000000" w:rsidR="00000000" w:rsidRPr="00000000">
              <w:rPr>
                <w:rFonts w:ascii="Helvetica Neue Light" w:cs="Helvetica Neue Light" w:eastAsia="Helvetica Neue Light" w:hAnsi="Helvetica Neue Light"/>
                <w:sz w:val="22"/>
                <w:szCs w:val="22"/>
                <w:rtl w:val="0"/>
              </w:rPr>
              <w:t xml:space="preserve"> Toda e qualquer alteração deste Acordo deverá ser formalizada por escrito por meio de Termo Aditivo assinado pelos representantes legais das PARTES.</w:t>
            </w:r>
          </w:p>
        </w:tc>
        <w:tc>
          <w:tcPr>
            <w:tcBorders>
              <w:top w:color="b7b7b7" w:space="0" w:sz="8" w:val="dashed"/>
              <w:left w:color="b7b7b7" w:space="0" w:sz="4" w:val="single"/>
              <w:bottom w:color="b7b7b7" w:space="0" w:sz="8" w:val="dashed"/>
              <w:right w:color="b7b7b7" w:space="0" w:sz="8" w:val="dashed"/>
            </w:tcBorders>
            <w:tcMar>
              <w:top w:w="100.0" w:type="dxa"/>
              <w:left w:w="100.0" w:type="dxa"/>
              <w:bottom w:w="100.0" w:type="dxa"/>
              <w:right w:w="100.0" w:type="dxa"/>
            </w:tcMar>
            <w:vAlign w:val="top"/>
          </w:tcPr>
          <w:p w:rsidR="00000000" w:rsidDel="00000000" w:rsidP="00000000" w:rsidRDefault="00000000" w:rsidRPr="00000000" w14:paraId="000000B1">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3.2. </w:t>
            </w:r>
            <w:r w:rsidDel="00000000" w:rsidR="00000000" w:rsidRPr="00000000">
              <w:rPr>
                <w:rFonts w:ascii="Helvetica Neue" w:cs="Helvetica Neue" w:eastAsia="Helvetica Neue" w:hAnsi="Helvetica Neue"/>
                <w:b w:val="1"/>
                <w:color w:val="2e75b5"/>
                <w:sz w:val="22"/>
                <w:szCs w:val="22"/>
                <w:rtl w:val="0"/>
              </w:rPr>
              <w:t xml:space="preserve">Changes.</w:t>
            </w:r>
            <w:r w:rsidDel="00000000" w:rsidR="00000000" w:rsidRPr="00000000">
              <w:rPr>
                <w:rFonts w:ascii="Helvetica Neue Light" w:cs="Helvetica Neue Light" w:eastAsia="Helvetica Neue Light" w:hAnsi="Helvetica Neue Light"/>
                <w:sz w:val="22"/>
                <w:szCs w:val="22"/>
                <w:rtl w:val="0"/>
              </w:rPr>
              <w:t xml:space="preserve"> Any and all amendments to this Agreement must be formalized in writing by means of an Amendment signed by the legal representatives of the PARTIES.</w:t>
            </w:r>
          </w:p>
        </w:tc>
      </w:tr>
      <w:tr>
        <w:trPr>
          <w:cantSplit w:val="0"/>
          <w:tblHeader w:val="0"/>
        </w:trPr>
        <w:tc>
          <w:tcPr>
            <w:tcBorders>
              <w:top w:color="d9d9d9" w:space="0" w:sz="8" w:val="dashed"/>
              <w:left w:color="d9d9d9" w:space="0" w:sz="8" w:val="dashed"/>
              <w:bottom w:color="d9d9d9" w:space="0" w:sz="8" w:val="dashed"/>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0B2">
            <w:pPr>
              <w:pStyle w:val="Heading2"/>
              <w:keepNext w:val="1"/>
              <w:keepLines w:val="1"/>
              <w:widowControl w:val="0"/>
              <w:pBdr>
                <w:top w:color="d9d9e3" w:space="0" w:sz="0" w:val="none"/>
                <w:left w:color="d9d9e3" w:space="0" w:sz="0" w:val="none"/>
                <w:bottom w:color="d9d9e3" w:space="0" w:sz="0" w:val="none"/>
                <w:right w:color="d9d9e3" w:space="0" w:sz="0" w:val="none"/>
                <w:between w:color="d9d9e3" w:space="0" w:sz="0" w:val="none"/>
              </w:pBdr>
              <w:spacing w:before="40" w:line="276" w:lineRule="auto"/>
              <w:jc w:val="both"/>
              <w:rPr>
                <w:vertAlign w:val="baseline"/>
              </w:rPr>
            </w:pPr>
            <w:bookmarkStart w:colFirst="0" w:colLast="0" w:name="_heading=h.ltbpecvgx529" w:id="11"/>
            <w:bookmarkEnd w:id="11"/>
            <w:r w:rsidDel="00000000" w:rsidR="00000000" w:rsidRPr="00000000">
              <w:rPr>
                <w:rtl w:val="0"/>
              </w:rPr>
              <w:t xml:space="preserve">4. EXTINÇÃO DO ACORDO</w:t>
            </w:r>
            <w:r w:rsidDel="00000000" w:rsidR="00000000" w:rsidRPr="00000000">
              <w:rPr>
                <w:rtl w:val="0"/>
              </w:rPr>
            </w:r>
          </w:p>
          <w:p w:rsidR="00000000" w:rsidDel="00000000" w:rsidP="00000000" w:rsidRDefault="00000000" w:rsidRPr="00000000" w14:paraId="000000B3">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B4">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4.1 Este Acordo pode ser rescindido por escrito por qualquer uma das PARTES, a qualquer momento, mediante aviso prévio e por escrito com antecedência mínima de ……….. [</w:t>
            </w:r>
            <w:r w:rsidDel="00000000" w:rsidR="00000000" w:rsidRPr="00000000">
              <w:rPr>
                <w:rFonts w:ascii="Helvetica Neue Light" w:cs="Helvetica Neue Light" w:eastAsia="Helvetica Neue Light" w:hAnsi="Helvetica Neue Light"/>
                <w:i w:val="1"/>
                <w:sz w:val="22"/>
                <w:szCs w:val="22"/>
                <w:highlight w:val="yellow"/>
                <w:rtl w:val="0"/>
              </w:rPr>
              <w:t xml:space="preserve">inserir período, por exemplo, 30 dias</w:t>
            </w:r>
            <w:r w:rsidDel="00000000" w:rsidR="00000000" w:rsidRPr="00000000">
              <w:rPr>
                <w:rFonts w:ascii="Helvetica Neue Light" w:cs="Helvetica Neue Light" w:eastAsia="Helvetica Neue Light" w:hAnsi="Helvetica Neue Light"/>
                <w:sz w:val="22"/>
                <w:szCs w:val="22"/>
                <w:rtl w:val="0"/>
              </w:rPr>
              <w:t xml:space="preserve">].</w:t>
            </w:r>
          </w:p>
          <w:p w:rsidR="00000000" w:rsidDel="00000000" w:rsidP="00000000" w:rsidRDefault="00000000" w:rsidRPr="00000000" w14:paraId="000000B5">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4.2 A rescisão deste Acordo não afetará os direitos e obrigações das PARTES com relação às Informações Confidenciais divulgadas antes da data de rescisão.</w:t>
            </w:r>
          </w:p>
          <w:p w:rsidR="00000000" w:rsidDel="00000000" w:rsidP="00000000" w:rsidRDefault="00000000" w:rsidRPr="00000000" w14:paraId="000000B6">
            <w:pPr>
              <w:widowControl w:val="0"/>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4.3. Mediante solicitação por escrito da PARTE DIVULGADORA, a PARTE RECEPTORA concorda em devolver ou destruir todas as cópias das Informações Confidenciais recebidas, juntamente com quaisquer materiais derivados, a menos que seja acordado de outra forma por escrito entre as PARTES.</w:t>
            </w:r>
          </w:p>
        </w:tc>
        <w:tc>
          <w:tcPr>
            <w:tcBorders>
              <w:top w:color="b7b7b7" w:space="0" w:sz="8" w:val="dashed"/>
              <w:left w:color="b7b7b7" w:space="0" w:sz="4" w:val="single"/>
              <w:bottom w:color="d9d9d9" w:space="0" w:sz="8" w:val="dashed"/>
              <w:right w:color="d9d9d9" w:space="0" w:sz="8" w:val="dashed"/>
            </w:tcBorders>
            <w:tcMar>
              <w:top w:w="100.0" w:type="dxa"/>
              <w:left w:w="100.0" w:type="dxa"/>
              <w:bottom w:w="100.0" w:type="dxa"/>
              <w:right w:w="100.0" w:type="dxa"/>
            </w:tcMar>
            <w:vAlign w:val="top"/>
          </w:tcPr>
          <w:sdt>
            <w:sdtPr>
              <w:tag w:val="goog_rdk_3"/>
            </w:sdtPr>
            <w:sdtContent>
              <w:p w:rsidR="00000000" w:rsidDel="00000000" w:rsidP="00000000" w:rsidRDefault="00000000" w:rsidRPr="00000000" w14:paraId="000000B7">
                <w:pPr>
                  <w:keepNext w:val="1"/>
                  <w:keepLines w:val="1"/>
                  <w:pageBreakBefore w:val="0"/>
                  <w:widowControl w:val="0"/>
                  <w:pBdr>
                    <w:top w:color="d9d9e3" w:space="0" w:sz="0" w:val="none"/>
                    <w:left w:color="d9d9e3" w:space="0" w:sz="0" w:val="none"/>
                    <w:bottom w:color="d9d9e3" w:space="0" w:sz="0" w:val="none"/>
                    <w:right w:color="d9d9e3" w:space="0" w:sz="0" w:val="none"/>
                    <w:between w:color="d9d9e3" w:space="0" w:sz="0" w:val="none"/>
                  </w:pBdr>
                  <w:shd w:fill="auto" w:val="clear"/>
                  <w:spacing w:after="0" w:before="40" w:line="276" w:lineRule="auto"/>
                  <w:ind w:left="0" w:right="0" w:firstLine="0"/>
                  <w:jc w:val="both"/>
                  <w:rPr>
                    <w:rFonts w:ascii="Calibri" w:cs="Calibri" w:eastAsia="Calibri" w:hAnsi="Calibri"/>
                    <w:b w:val="0"/>
                    <w:i w:val="0"/>
                    <w:smallCaps w:val="0"/>
                    <w:strike w:val="0"/>
                    <w:color w:val="2f5496"/>
                    <w:sz w:val="26"/>
                    <w:szCs w:val="26"/>
                    <w:u w:val="none"/>
                    <w:shd w:fill="auto" w:val="clear"/>
                    <w:vertAlign w:val="baseline"/>
                  </w:rPr>
                </w:pPr>
                <w:bookmarkStart w:colFirst="0" w:colLast="0" w:name="_heading=h.bl9rpwmkdju" w:id="12"/>
                <w:bookmarkEnd w:id="12"/>
                <w:r w:rsidDel="00000000" w:rsidR="00000000" w:rsidRPr="00000000">
                  <w:rPr>
                    <w:rFonts w:ascii="Helvetica Neue" w:cs="Helvetica Neue" w:eastAsia="Helvetica Neue" w:hAnsi="Helvetica Neue"/>
                    <w:b w:val="1"/>
                    <w:color w:val="2d75b5"/>
                    <w:rtl w:val="0"/>
                  </w:rPr>
                  <w:t xml:space="preserve">4. TERMINATION OF THE AGREEMENT</w:t>
                </w:r>
                <w:r w:rsidDel="00000000" w:rsidR="00000000" w:rsidRPr="00000000">
                  <w:rPr>
                    <w:rtl w:val="0"/>
                  </w:rPr>
                </w:r>
              </w:p>
            </w:sdtContent>
          </w:sdt>
          <w:p w:rsidR="00000000" w:rsidDel="00000000" w:rsidP="00000000" w:rsidRDefault="00000000" w:rsidRPr="00000000" w14:paraId="000000B8">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B9">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4.1 This Agreement may be terminated in writing by either PARTY at any time upon written notice with a minimum of ……….. [</w:t>
            </w:r>
            <w:r w:rsidDel="00000000" w:rsidR="00000000" w:rsidRPr="00000000">
              <w:rPr>
                <w:rFonts w:ascii="Helvetica Neue Light" w:cs="Helvetica Neue Light" w:eastAsia="Helvetica Neue Light" w:hAnsi="Helvetica Neue Light"/>
                <w:i w:val="1"/>
                <w:sz w:val="22"/>
                <w:szCs w:val="22"/>
                <w:highlight w:val="yellow"/>
                <w:rtl w:val="0"/>
              </w:rPr>
              <w:t xml:space="preserve">insert period, e.g., 30 days</w:t>
            </w:r>
            <w:r w:rsidDel="00000000" w:rsidR="00000000" w:rsidRPr="00000000">
              <w:rPr>
                <w:rFonts w:ascii="Helvetica Neue Light" w:cs="Helvetica Neue Light" w:eastAsia="Helvetica Neue Light" w:hAnsi="Helvetica Neue Light"/>
                <w:sz w:val="22"/>
                <w:szCs w:val="22"/>
                <w:rtl w:val="0"/>
              </w:rPr>
              <w:t xml:space="preserve">] prior notice.</w:t>
            </w:r>
          </w:p>
          <w:p w:rsidR="00000000" w:rsidDel="00000000" w:rsidP="00000000" w:rsidRDefault="00000000" w:rsidRPr="00000000" w14:paraId="000000BA">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4.2 Termination of this Agreement shall not affect the rights and obligations of the PARTIES with respect to Confidential Information disclosed prior to the date of termination.</w:t>
            </w:r>
          </w:p>
          <w:p w:rsidR="00000000" w:rsidDel="00000000" w:rsidP="00000000" w:rsidRDefault="00000000" w:rsidRPr="00000000" w14:paraId="000000BB">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4.3. Upon written request by the Disclosing Party, the Receiving Party agrees to return or destroy all copies of the received Confidential Information, along with any derived materials, unless otherwise agreed in writing between the Parties.</w:t>
            </w:r>
          </w:p>
          <w:p w:rsidR="00000000" w:rsidDel="00000000" w:rsidP="00000000" w:rsidRDefault="00000000" w:rsidRPr="00000000" w14:paraId="000000BC">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360" w:firstLine="0"/>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BD">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360" w:firstLine="0"/>
              <w:jc w:val="both"/>
              <w:rPr>
                <w:rFonts w:ascii="Helvetica Neue Light" w:cs="Helvetica Neue Light" w:eastAsia="Helvetica Neue Light" w:hAnsi="Helvetica Neue Light"/>
                <w:sz w:val="22"/>
                <w:szCs w:val="22"/>
              </w:rPr>
            </w:pPr>
            <w:r w:rsidDel="00000000" w:rsidR="00000000" w:rsidRPr="00000000">
              <w:rPr>
                <w:rtl w:val="0"/>
              </w:rPr>
            </w:r>
          </w:p>
        </w:tc>
      </w:tr>
      <w:tr>
        <w:trPr>
          <w:cantSplit w:val="0"/>
          <w:trHeight w:val="3976.130859374999" w:hRule="atLeast"/>
          <w:tblHeader w:val="0"/>
        </w:trPr>
        <w:tc>
          <w:tcPr>
            <w:tcBorders>
              <w:top w:color="d9d9d9" w:space="0" w:sz="8" w:val="dashed"/>
              <w:left w:color="d9d9d9" w:space="0" w:sz="8" w:val="dashed"/>
              <w:bottom w:color="d9d9d9" w:space="0" w:sz="8" w:val="dashed"/>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0BE">
            <w:pPr>
              <w:pStyle w:val="Heading2"/>
              <w:keepNext w:val="1"/>
              <w:keepLines w:val="1"/>
              <w:widowControl w:val="0"/>
              <w:pBdr>
                <w:top w:color="d9d9e3" w:space="0" w:sz="0" w:val="none"/>
                <w:left w:color="d9d9e3" w:space="0" w:sz="0" w:val="none"/>
                <w:bottom w:color="d9d9e3" w:space="0" w:sz="0" w:val="none"/>
                <w:right w:color="d9d9e3" w:space="0" w:sz="0" w:val="none"/>
                <w:between w:color="d9d9e3" w:space="0" w:sz="0" w:val="none"/>
              </w:pBdr>
              <w:spacing w:before="40" w:line="276" w:lineRule="auto"/>
              <w:jc w:val="both"/>
              <w:rPr>
                <w:vertAlign w:val="baseline"/>
              </w:rPr>
            </w:pPr>
            <w:bookmarkStart w:colFirst="0" w:colLast="0" w:name="_heading=h.dypssez47wdy" w:id="13"/>
            <w:bookmarkEnd w:id="13"/>
            <w:r w:rsidDel="00000000" w:rsidR="00000000" w:rsidRPr="00000000">
              <w:rPr>
                <w:rtl w:val="0"/>
              </w:rPr>
              <w:t xml:space="preserve">5. DISPOSIÇÕES GERAIS</w:t>
            </w:r>
            <w:r w:rsidDel="00000000" w:rsidR="00000000" w:rsidRPr="00000000">
              <w:rPr>
                <w:rtl w:val="0"/>
              </w:rPr>
            </w:r>
          </w:p>
          <w:p w:rsidR="00000000" w:rsidDel="00000000" w:rsidP="00000000" w:rsidRDefault="00000000" w:rsidRPr="00000000" w14:paraId="000000BF">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C0">
            <w:pPr>
              <w:tabs>
                <w:tab w:val="left" w:leader="none" w:pos="567"/>
              </w:tabs>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5.1.</w:t>
            </w:r>
            <w:r w:rsidDel="00000000" w:rsidR="00000000" w:rsidRPr="00000000">
              <w:rPr>
                <w:rFonts w:ascii="Helvetica Neue" w:cs="Helvetica Neue" w:eastAsia="Helvetica Neue" w:hAnsi="Helvetica Neue"/>
                <w:b w:val="1"/>
                <w:color w:val="2e75b5"/>
                <w:sz w:val="22"/>
                <w:szCs w:val="22"/>
                <w:rtl w:val="0"/>
              </w:rPr>
              <w:t xml:space="preserve">Assinatura digital. </w:t>
            </w:r>
            <w:r w:rsidDel="00000000" w:rsidR="00000000" w:rsidRPr="00000000">
              <w:rPr>
                <w:rFonts w:ascii="Helvetica Neue Light" w:cs="Helvetica Neue Light" w:eastAsia="Helvetica Neue Light" w:hAnsi="Helvetica Neue Light"/>
                <w:sz w:val="22"/>
                <w:szCs w:val="22"/>
                <w:rtl w:val="0"/>
              </w:rPr>
              <w:t xml:space="preserve">Este Acordo e seus Termos Aditivos poderão ser celebrados por meio de certificação digital, emitida em conformidade com a Infraestrutura de Chaves Públicas Brasileira (ICP-Brasil), reputando-se plenamente firmados pelas PARTES após a aposição da última assinatura. </w:t>
            </w:r>
          </w:p>
          <w:p w:rsidR="00000000" w:rsidDel="00000000" w:rsidP="00000000" w:rsidRDefault="00000000" w:rsidRPr="00000000" w14:paraId="000000C1">
            <w:pPr>
              <w:tabs>
                <w:tab w:val="left" w:leader="none" w:pos="567"/>
              </w:tabs>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5.2. </w:t>
            </w:r>
            <w:r w:rsidDel="00000000" w:rsidR="00000000" w:rsidRPr="00000000">
              <w:rPr>
                <w:rFonts w:ascii="Helvetica Neue" w:cs="Helvetica Neue" w:eastAsia="Helvetica Neue" w:hAnsi="Helvetica Neue"/>
                <w:b w:val="1"/>
                <w:color w:val="2e75b5"/>
                <w:sz w:val="22"/>
                <w:szCs w:val="22"/>
                <w:rtl w:val="0"/>
              </w:rPr>
              <w:t xml:space="preserve">Comunicações</w:t>
            </w:r>
            <w:r w:rsidDel="00000000" w:rsidR="00000000" w:rsidRPr="00000000">
              <w:rPr>
                <w:rFonts w:ascii="Helvetica Neue Light" w:cs="Helvetica Neue Light" w:eastAsia="Helvetica Neue Light" w:hAnsi="Helvetica Neue Light"/>
                <w:color w:val="2e75b5"/>
                <w:sz w:val="22"/>
                <w:szCs w:val="22"/>
                <w:rtl w:val="0"/>
              </w:rPr>
              <w:t xml:space="preserve">. </w:t>
            </w:r>
            <w:r w:rsidDel="00000000" w:rsidR="00000000" w:rsidRPr="00000000">
              <w:rPr>
                <w:rFonts w:ascii="Helvetica Neue Light" w:cs="Helvetica Neue Light" w:eastAsia="Helvetica Neue Light" w:hAnsi="Helvetica Neue Light"/>
                <w:sz w:val="22"/>
                <w:szCs w:val="22"/>
                <w:rtl w:val="0"/>
              </w:rPr>
              <w:t xml:space="preserve">Qualquer comunicação ou notificação relacionada a este Acordo poderá ser realizada pessoalmente, por e-mail ou enviada pelo correio para o endereço informado no preâmbulo deste instrumento. Qualquer alteração de endereço deverá ser comunicada com antecedência pelas PARTES.</w:t>
            </w:r>
          </w:p>
          <w:p w:rsidR="00000000" w:rsidDel="00000000" w:rsidP="00000000" w:rsidRDefault="00000000" w:rsidRPr="00000000" w14:paraId="000000C2">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5.3. </w:t>
            </w:r>
            <w:r w:rsidDel="00000000" w:rsidR="00000000" w:rsidRPr="00000000">
              <w:rPr>
                <w:rFonts w:ascii="Helvetica Neue" w:cs="Helvetica Neue" w:eastAsia="Helvetica Neue" w:hAnsi="Helvetica Neue"/>
                <w:b w:val="1"/>
                <w:color w:val="2e75b5"/>
                <w:sz w:val="22"/>
                <w:szCs w:val="22"/>
                <w:rtl w:val="0"/>
              </w:rPr>
              <w:t xml:space="preserve">Direito material aplicável. </w:t>
            </w:r>
            <w:r w:rsidDel="00000000" w:rsidR="00000000" w:rsidRPr="00000000">
              <w:rPr>
                <w:rFonts w:ascii="Helvetica Neue Light" w:cs="Helvetica Neue Light" w:eastAsia="Helvetica Neue Light" w:hAnsi="Helvetica Neue Light"/>
                <w:sz w:val="22"/>
                <w:szCs w:val="22"/>
                <w:rtl w:val="0"/>
              </w:rPr>
              <w:t xml:space="preserve">Este Acordo será regido e interpretado de acordo com as leis da República Federativa do Brasil.</w:t>
            </w:r>
          </w:p>
          <w:p w:rsidR="00000000" w:rsidDel="00000000" w:rsidP="00000000" w:rsidRDefault="00000000" w:rsidRPr="00000000" w14:paraId="000000C3">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5.4 </w:t>
            </w:r>
            <w:r w:rsidDel="00000000" w:rsidR="00000000" w:rsidRPr="00000000">
              <w:rPr>
                <w:rFonts w:ascii="Helvetica Neue" w:cs="Helvetica Neue" w:eastAsia="Helvetica Neue" w:hAnsi="Helvetica Neue"/>
                <w:b w:val="1"/>
                <w:color w:val="2e75b5"/>
                <w:sz w:val="22"/>
                <w:szCs w:val="22"/>
                <w:rtl w:val="0"/>
              </w:rPr>
              <w:t xml:space="preserve">Foro. </w:t>
            </w:r>
            <w:r w:rsidDel="00000000" w:rsidR="00000000" w:rsidRPr="00000000">
              <w:rPr>
                <w:rFonts w:ascii="Helvetica Neue Light" w:cs="Helvetica Neue Light" w:eastAsia="Helvetica Neue Light" w:hAnsi="Helvetica Neue Light"/>
                <w:sz w:val="22"/>
                <w:szCs w:val="22"/>
                <w:rtl w:val="0"/>
              </w:rPr>
              <w:t xml:space="preserve">Para dirimir quaisquer controvérsias decorrentes deste Acordo, as PARTES elegem o foro da [</w:t>
            </w:r>
            <w:r w:rsidDel="00000000" w:rsidR="00000000" w:rsidRPr="00000000">
              <w:rPr>
                <w:rFonts w:ascii="Helvetica Neue Light" w:cs="Helvetica Neue Light" w:eastAsia="Helvetica Neue Light" w:hAnsi="Helvetica Neue Light"/>
                <w:sz w:val="22"/>
                <w:szCs w:val="22"/>
                <w:highlight w:val="yellow"/>
                <w:rtl w:val="0"/>
              </w:rPr>
              <w:t xml:space="preserve">Comarca da Capital do Estado de São Paulo</w:t>
            </w:r>
            <w:r w:rsidDel="00000000" w:rsidR="00000000" w:rsidRPr="00000000">
              <w:rPr>
                <w:rFonts w:ascii="Helvetica Neue Light" w:cs="Helvetica Neue Light" w:eastAsia="Helvetica Neue Light" w:hAnsi="Helvetica Neue Light"/>
                <w:sz w:val="22"/>
                <w:szCs w:val="22"/>
                <w:rtl w:val="0"/>
              </w:rPr>
              <w:t xml:space="preserve">], renunciando a qualquer outro, por mais privilegiado que seja.</w:t>
            </w:r>
          </w:p>
          <w:p w:rsidR="00000000" w:rsidDel="00000000" w:rsidP="00000000" w:rsidRDefault="00000000" w:rsidRPr="00000000" w14:paraId="000000C4">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tcBorders>
              <w:top w:color="d9d9d9" w:space="0" w:sz="8" w:val="dashed"/>
              <w:left w:color="b7b7b7" w:space="0" w:sz="4" w:val="single"/>
              <w:bottom w:color="d9d9d9" w:space="0" w:sz="8" w:val="dashed"/>
              <w:right w:color="d9d9d9" w:space="0" w:sz="8" w:val="dashed"/>
            </w:tcBorders>
            <w:tcMar>
              <w:top w:w="100.0" w:type="dxa"/>
              <w:left w:w="100.0" w:type="dxa"/>
              <w:bottom w:w="100.0" w:type="dxa"/>
              <w:right w:w="100.0" w:type="dxa"/>
            </w:tcMar>
            <w:vAlign w:val="top"/>
          </w:tcPr>
          <w:sdt>
            <w:sdtPr>
              <w:tag w:val="goog_rdk_4"/>
            </w:sdtPr>
            <w:sdtContent>
              <w:p w:rsidR="00000000" w:rsidDel="00000000" w:rsidP="00000000" w:rsidRDefault="00000000" w:rsidRPr="00000000" w14:paraId="000000C5">
                <w:pPr>
                  <w:keepNext w:val="1"/>
                  <w:keepLines w:val="1"/>
                  <w:pageBreakBefore w:val="0"/>
                  <w:widowControl w:val="0"/>
                  <w:pBdr>
                    <w:top w:color="d9d9e3" w:space="0" w:sz="0" w:val="none"/>
                    <w:left w:color="d9d9e3" w:space="0" w:sz="0" w:val="none"/>
                    <w:bottom w:color="d9d9e3" w:space="0" w:sz="0" w:val="none"/>
                    <w:right w:color="d9d9e3" w:space="0" w:sz="0" w:val="none"/>
                    <w:between w:color="d9d9e3" w:space="0" w:sz="0" w:val="none"/>
                  </w:pBdr>
                  <w:shd w:fill="auto" w:val="clear"/>
                  <w:spacing w:after="0" w:before="40" w:line="276" w:lineRule="auto"/>
                  <w:ind w:left="0" w:right="0" w:firstLine="0"/>
                  <w:jc w:val="both"/>
                  <w:rPr>
                    <w:rFonts w:ascii="Calibri" w:cs="Calibri" w:eastAsia="Calibri" w:hAnsi="Calibri"/>
                    <w:b w:val="0"/>
                    <w:i w:val="0"/>
                    <w:smallCaps w:val="0"/>
                    <w:strike w:val="0"/>
                    <w:color w:val="2f5496"/>
                    <w:sz w:val="26"/>
                    <w:szCs w:val="26"/>
                    <w:u w:val="none"/>
                    <w:shd w:fill="auto" w:val="clear"/>
                    <w:vertAlign w:val="baseline"/>
                  </w:rPr>
                </w:pPr>
                <w:bookmarkStart w:colFirst="0" w:colLast="0" w:name="_heading=h.75fqfmshwdcn" w:id="14"/>
                <w:bookmarkEnd w:id="14"/>
                <w:r w:rsidDel="00000000" w:rsidR="00000000" w:rsidRPr="00000000">
                  <w:rPr>
                    <w:rFonts w:ascii="Helvetica Neue" w:cs="Helvetica Neue" w:eastAsia="Helvetica Neue" w:hAnsi="Helvetica Neue"/>
                    <w:b w:val="1"/>
                    <w:color w:val="2d75b5"/>
                    <w:rtl w:val="0"/>
                  </w:rPr>
                  <w:t xml:space="preserve">5. MISCELLANEOUS</w:t>
                </w:r>
                <w:r w:rsidDel="00000000" w:rsidR="00000000" w:rsidRPr="00000000">
                  <w:rPr>
                    <w:rtl w:val="0"/>
                  </w:rPr>
                </w:r>
              </w:p>
            </w:sdtContent>
          </w:sdt>
          <w:p w:rsidR="00000000" w:rsidDel="00000000" w:rsidP="00000000" w:rsidRDefault="00000000" w:rsidRPr="00000000" w14:paraId="000000C6">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0" w:firstLine="0"/>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C7">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5.1.</w:t>
            </w:r>
            <w:r w:rsidDel="00000000" w:rsidR="00000000" w:rsidRPr="00000000">
              <w:rPr>
                <w:rFonts w:ascii="Helvetica Neue" w:cs="Helvetica Neue" w:eastAsia="Helvetica Neue" w:hAnsi="Helvetica Neue"/>
                <w:b w:val="1"/>
                <w:color w:val="2e75b5"/>
                <w:sz w:val="22"/>
                <w:szCs w:val="22"/>
                <w:rtl w:val="0"/>
              </w:rPr>
              <w:t xml:space="preserve">Digital signature.</w:t>
            </w:r>
            <w:r w:rsidDel="00000000" w:rsidR="00000000" w:rsidRPr="00000000">
              <w:rPr>
                <w:rFonts w:ascii="Helvetica Neue Light" w:cs="Helvetica Neue Light" w:eastAsia="Helvetica Neue Light" w:hAnsi="Helvetica Neue Light"/>
                <w:sz w:val="22"/>
                <w:szCs w:val="22"/>
                <w:rtl w:val="0"/>
              </w:rPr>
              <w:t xml:space="preserve"> This Agreement and its future Amendments may be entered into using digital certification, issued in accordance with the Brazilian Public Key Infrastructure (ICP-Brasil), and will be considered fully signed by the PARTIES after the last signature has been affixed.</w:t>
            </w:r>
          </w:p>
          <w:p w:rsidR="00000000" w:rsidDel="00000000" w:rsidP="00000000" w:rsidRDefault="00000000" w:rsidRPr="00000000" w14:paraId="000000C8">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0" w:firstLine="0"/>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5.2. </w:t>
            </w:r>
            <w:r w:rsidDel="00000000" w:rsidR="00000000" w:rsidRPr="00000000">
              <w:rPr>
                <w:rFonts w:ascii="Helvetica Neue" w:cs="Helvetica Neue" w:eastAsia="Helvetica Neue" w:hAnsi="Helvetica Neue"/>
                <w:b w:val="1"/>
                <w:color w:val="2e75b5"/>
                <w:sz w:val="22"/>
                <w:szCs w:val="22"/>
                <w:rtl w:val="0"/>
              </w:rPr>
              <w:t xml:space="preserve">Communications.</w:t>
            </w:r>
            <w:r w:rsidDel="00000000" w:rsidR="00000000" w:rsidRPr="00000000">
              <w:rPr>
                <w:rFonts w:ascii="Helvetica Neue Light" w:cs="Helvetica Neue Light" w:eastAsia="Helvetica Neue Light" w:hAnsi="Helvetica Neue Light"/>
                <w:sz w:val="22"/>
                <w:szCs w:val="22"/>
                <w:rtl w:val="0"/>
              </w:rPr>
              <w:t xml:space="preserve"> Any notices or communications related to this Agreement may be delivered by hand, e-mail, or mailed to the addresses indicated above. Any subsequent modification of addresses should be reasonably communicated in advance by the PARTIES. </w:t>
            </w:r>
          </w:p>
          <w:p w:rsidR="00000000" w:rsidDel="00000000" w:rsidP="00000000" w:rsidRDefault="00000000" w:rsidRPr="00000000" w14:paraId="000000C9">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5.3. </w:t>
            </w:r>
            <w:r w:rsidDel="00000000" w:rsidR="00000000" w:rsidRPr="00000000">
              <w:rPr>
                <w:rFonts w:ascii="Helvetica Neue" w:cs="Helvetica Neue" w:eastAsia="Helvetica Neue" w:hAnsi="Helvetica Neue"/>
                <w:b w:val="1"/>
                <w:color w:val="2e75b5"/>
                <w:sz w:val="22"/>
                <w:szCs w:val="22"/>
                <w:rtl w:val="0"/>
              </w:rPr>
              <w:t xml:space="preserve">Applicable Law</w:t>
            </w:r>
            <w:r w:rsidDel="00000000" w:rsidR="00000000" w:rsidRPr="00000000">
              <w:rPr>
                <w:rFonts w:ascii="Helvetica Neue Light" w:cs="Helvetica Neue Light" w:eastAsia="Helvetica Neue Light" w:hAnsi="Helvetica Neue Light"/>
                <w:sz w:val="22"/>
                <w:szCs w:val="22"/>
                <w:rtl w:val="0"/>
              </w:rPr>
              <w:t xml:space="preserve">. This Agreement shall be governed and interpreted in accordance with the laws of the Federative Republic of Brazil.</w:t>
            </w:r>
          </w:p>
          <w:p w:rsidR="00000000" w:rsidDel="00000000" w:rsidP="00000000" w:rsidRDefault="00000000" w:rsidRPr="00000000" w14:paraId="000000CA">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5.4. </w:t>
            </w:r>
            <w:r w:rsidDel="00000000" w:rsidR="00000000" w:rsidRPr="00000000">
              <w:rPr>
                <w:rFonts w:ascii="Helvetica Neue" w:cs="Helvetica Neue" w:eastAsia="Helvetica Neue" w:hAnsi="Helvetica Neue"/>
                <w:b w:val="1"/>
                <w:color w:val="2e75b5"/>
                <w:sz w:val="22"/>
                <w:szCs w:val="22"/>
                <w:rtl w:val="0"/>
              </w:rPr>
              <w:t xml:space="preserve">Jurisdiction.</w:t>
            </w:r>
            <w:r w:rsidDel="00000000" w:rsidR="00000000" w:rsidRPr="00000000">
              <w:rPr>
                <w:rFonts w:ascii="Helvetica Neue Light" w:cs="Helvetica Neue Light" w:eastAsia="Helvetica Neue Light" w:hAnsi="Helvetica Neue Light"/>
                <w:sz w:val="22"/>
                <w:szCs w:val="22"/>
                <w:rtl w:val="0"/>
              </w:rPr>
              <w:t xml:space="preserve"> For the resolution of any disputes arising from this Agreement, the Parties elect the jurisdiction of the courts of </w:t>
            </w: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i w:val="1"/>
                <w:sz w:val="22"/>
                <w:szCs w:val="22"/>
                <w:highlight w:val="yellow"/>
                <w:rtl w:val="0"/>
              </w:rPr>
              <w:t xml:space="preserve">insert city/state</w:t>
            </w:r>
            <w:r w:rsidDel="00000000" w:rsidR="00000000" w:rsidRPr="00000000">
              <w:rPr>
                <w:rFonts w:ascii="Helvetica Neue Light" w:cs="Helvetica Neue Light" w:eastAsia="Helvetica Neue Light" w:hAnsi="Helvetica Neue Light"/>
                <w:sz w:val="22"/>
                <w:szCs w:val="22"/>
                <w:rtl w:val="0"/>
              </w:rPr>
              <w:t xml:space="preserve">], waiving any other, no matter how privileged.</w:t>
            </w:r>
          </w:p>
        </w:tc>
      </w:tr>
      <w:tr>
        <w:trPr>
          <w:cantSplit w:val="0"/>
          <w:trHeight w:val="1335" w:hRule="atLeast"/>
          <w:tblHeader w:val="0"/>
        </w:trPr>
        <w:tc>
          <w:tcPr>
            <w:tcBorders>
              <w:top w:color="d9d9d9" w:space="0" w:sz="8" w:val="dashed"/>
              <w:left w:color="d9d9d9" w:space="0" w:sz="8" w:val="dashed"/>
              <w:bottom w:color="d9d9d9" w:space="0" w:sz="8" w:val="dashed"/>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0CB">
            <w:pPr>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Por estarem de comum acordo, as PARTES assinam o presente Acordo de Confidencialidade em 2 (duas) vias de igual teor, na presença de 2 (duas) testemunhas. </w:t>
            </w:r>
          </w:p>
        </w:tc>
        <w:tc>
          <w:tcPr>
            <w:tcBorders>
              <w:top w:color="d9d9d9" w:space="0" w:sz="8" w:val="dashed"/>
              <w:left w:color="b7b7b7" w:space="0" w:sz="4" w:val="single"/>
              <w:bottom w:color="d9d9d9" w:space="0" w:sz="8" w:val="dashed"/>
              <w:right w:color="d9d9d9" w:space="0" w:sz="8" w:val="dashed"/>
            </w:tcBorders>
            <w:tcMar>
              <w:top w:w="100.0" w:type="dxa"/>
              <w:left w:w="100.0" w:type="dxa"/>
              <w:bottom w:w="100.0" w:type="dxa"/>
              <w:right w:w="100.0" w:type="dxa"/>
            </w:tcMar>
            <w:vAlign w:val="top"/>
          </w:tcPr>
          <w:p w:rsidR="00000000" w:rsidDel="00000000" w:rsidP="00000000" w:rsidRDefault="00000000" w:rsidRPr="00000000" w14:paraId="000000CC">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jc w:val="both"/>
              <w:rPr>
                <w:rFonts w:ascii="Helvetica Neue" w:cs="Helvetica Neue" w:eastAsia="Helvetica Neue" w:hAnsi="Helvetica Neue"/>
                <w:b w:val="1"/>
                <w:color w:val="2e75b5"/>
                <w:sz w:val="22"/>
                <w:szCs w:val="22"/>
              </w:rPr>
            </w:pPr>
            <w:r w:rsidDel="00000000" w:rsidR="00000000" w:rsidRPr="00000000">
              <w:rPr>
                <w:rFonts w:ascii="Helvetica Neue Light" w:cs="Helvetica Neue Light" w:eastAsia="Helvetica Neue Light" w:hAnsi="Helvetica Neue Light"/>
                <w:sz w:val="22"/>
                <w:szCs w:val="22"/>
                <w:rtl w:val="0"/>
              </w:rPr>
              <w:t xml:space="preserve">In witness whereof, the PARTIES hereto have entered into this Non-Disclosure Agreement in two (2) copies of equal content, in the presence of two (2)) witnesses.</w:t>
            </w:r>
            <w:r w:rsidDel="00000000" w:rsidR="00000000" w:rsidRPr="00000000">
              <w:rPr>
                <w:rtl w:val="0"/>
              </w:rPr>
            </w:r>
          </w:p>
        </w:tc>
      </w:tr>
    </w:tbl>
    <w:p w:rsidR="00000000" w:rsidDel="00000000" w:rsidP="00000000" w:rsidRDefault="00000000" w:rsidRPr="00000000" w14:paraId="000000CD">
      <w:pPr>
        <w:tabs>
          <w:tab w:val="left" w:leader="none" w:pos="0"/>
        </w:tabs>
        <w:spacing w:line="276" w:lineRule="auto"/>
        <w:jc w:val="center"/>
        <w:rPr>
          <w:rFonts w:ascii="Helvetica Neue Light" w:cs="Helvetica Neue Light" w:eastAsia="Helvetica Neue Light" w:hAnsi="Helvetica Neue Light"/>
          <w:sz w:val="22"/>
          <w:szCs w:val="22"/>
          <w:highlight w:val="yellow"/>
        </w:rPr>
      </w:pPr>
      <w:r w:rsidDel="00000000" w:rsidR="00000000" w:rsidRPr="00000000">
        <w:rPr>
          <w:rtl w:val="0"/>
        </w:rPr>
      </w:r>
    </w:p>
    <w:p w:rsidR="00000000" w:rsidDel="00000000" w:rsidP="00000000" w:rsidRDefault="00000000" w:rsidRPr="00000000" w14:paraId="000000CE">
      <w:pPr>
        <w:tabs>
          <w:tab w:val="left" w:leader="none" w:pos="0"/>
        </w:tabs>
        <w:spacing w:line="276" w:lineRule="auto"/>
        <w:jc w:val="center"/>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highlight w:val="yellow"/>
          <w:rtl w:val="0"/>
        </w:rPr>
        <w:t xml:space="preserve">[</w:t>
      </w:r>
      <w:r w:rsidDel="00000000" w:rsidR="00000000" w:rsidRPr="00000000">
        <w:rPr>
          <w:rFonts w:ascii="Helvetica Neue Light" w:cs="Helvetica Neue Light" w:eastAsia="Helvetica Neue Light" w:hAnsi="Helvetica Neue Light"/>
          <w:i w:val="1"/>
          <w:sz w:val="22"/>
          <w:szCs w:val="22"/>
          <w:highlight w:val="yellow"/>
          <w:rtl w:val="0"/>
        </w:rPr>
        <w:t xml:space="preserve">Local, dia, mês e ano</w:t>
      </w:r>
      <w:r w:rsidDel="00000000" w:rsidR="00000000" w:rsidRPr="00000000">
        <w:rPr>
          <w:rFonts w:ascii="Helvetica Neue Light" w:cs="Helvetica Neue Light" w:eastAsia="Helvetica Neue Light" w:hAnsi="Helvetica Neue Light"/>
          <w:sz w:val="22"/>
          <w:szCs w:val="22"/>
          <w:highlight w:val="yellow"/>
          <w:rtl w:val="0"/>
        </w:rPr>
        <w:t xml:space="preserve">]</w:t>
      </w:r>
      <w:r w:rsidDel="00000000" w:rsidR="00000000" w:rsidRPr="00000000">
        <w:rPr>
          <w:rtl w:val="0"/>
        </w:rPr>
      </w:r>
    </w:p>
    <w:p w:rsidR="00000000" w:rsidDel="00000000" w:rsidP="00000000" w:rsidRDefault="00000000" w:rsidRPr="00000000" w14:paraId="000000CF">
      <w:pPr>
        <w:ind w:right="49"/>
        <w:rPr>
          <w:rFonts w:ascii="Helvetica Neue Light" w:cs="Helvetica Neue Light" w:eastAsia="Helvetica Neue Light" w:hAnsi="Helvetica Neue Light"/>
          <w:sz w:val="16"/>
          <w:szCs w:val="16"/>
        </w:rPr>
      </w:pPr>
      <w:r w:rsidDel="00000000" w:rsidR="00000000" w:rsidRPr="00000000">
        <w:rPr>
          <w:rtl w:val="0"/>
        </w:rPr>
      </w:r>
    </w:p>
    <w:p w:rsidR="00000000" w:rsidDel="00000000" w:rsidP="00000000" w:rsidRDefault="00000000" w:rsidRPr="00000000" w14:paraId="000000D0">
      <w:pPr>
        <w:ind w:right="49"/>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AS PARTES ︳ THE PARTIES</w:t>
      </w:r>
    </w:p>
    <w:p w:rsidR="00000000" w:rsidDel="00000000" w:rsidP="00000000" w:rsidRDefault="00000000" w:rsidRPr="00000000" w14:paraId="000000D1">
      <w:pPr>
        <w:ind w:right="49"/>
        <w:rPr>
          <w:rFonts w:ascii="Helvetica Neue Light" w:cs="Helvetica Neue Light" w:eastAsia="Helvetica Neue Light" w:hAnsi="Helvetica Neue Light"/>
          <w:sz w:val="22"/>
          <w:szCs w:val="22"/>
        </w:rPr>
      </w:pPr>
      <w:r w:rsidDel="00000000" w:rsidR="00000000" w:rsidRPr="00000000">
        <w:rPr>
          <w:rtl w:val="0"/>
        </w:rPr>
      </w:r>
    </w:p>
    <w:tbl>
      <w:tblPr>
        <w:tblStyle w:val="Table2"/>
        <w:tblW w:w="9639.0" w:type="dxa"/>
        <w:jc w:val="left"/>
        <w:tblInd w:w="-115.0" w:type="dxa"/>
        <w:tblLayout w:type="fixed"/>
        <w:tblLook w:val="0400"/>
      </w:tblPr>
      <w:tblGrid>
        <w:gridCol w:w="4678"/>
        <w:gridCol w:w="4961"/>
        <w:tblGridChange w:id="0">
          <w:tblGrid>
            <w:gridCol w:w="4678"/>
            <w:gridCol w:w="4961"/>
          </w:tblGrid>
        </w:tblGridChange>
      </w:tblGrid>
      <w:tr>
        <w:trPr>
          <w:cantSplit w:val="0"/>
          <w:trHeight w:val="665.2910156250002" w:hRule="atLeast"/>
          <w:tblHeader w:val="0"/>
        </w:trPr>
        <w:tc>
          <w:tcPr/>
          <w:p w:rsidR="00000000" w:rsidDel="00000000" w:rsidP="00000000" w:rsidRDefault="00000000" w:rsidRPr="00000000" w14:paraId="000000D2">
            <w:pPr>
              <w:ind w:right="49"/>
              <w:jc w:val="center"/>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p>
          <w:p w:rsidR="00000000" w:rsidDel="00000000" w:rsidP="00000000" w:rsidRDefault="00000000" w:rsidRPr="00000000" w14:paraId="000000D3">
            <w:pPr>
              <w:spacing w:line="276" w:lineRule="auto"/>
              <w:ind w:right="49"/>
              <w:jc w:val="center"/>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p>
        </w:tc>
        <w:tc>
          <w:tcPr/>
          <w:p w:rsidR="00000000" w:rsidDel="00000000" w:rsidP="00000000" w:rsidRDefault="00000000" w:rsidRPr="00000000" w14:paraId="000000D4">
            <w:pPr>
              <w:ind w:right="49"/>
              <w:jc w:val="center"/>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p>
          <w:p w:rsidR="00000000" w:rsidDel="00000000" w:rsidP="00000000" w:rsidRDefault="00000000" w:rsidRPr="00000000" w14:paraId="000000D5">
            <w:pPr>
              <w:spacing w:line="276" w:lineRule="auto"/>
              <w:ind w:right="49"/>
              <w:jc w:val="center"/>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p>
        </w:tc>
      </w:tr>
    </w:tbl>
    <w:p w:rsidR="00000000" w:rsidDel="00000000" w:rsidP="00000000" w:rsidRDefault="00000000" w:rsidRPr="00000000" w14:paraId="000000D6">
      <w:pPr>
        <w:spacing w:line="276" w:lineRule="auto"/>
        <w:ind w:right="5435"/>
        <w:rPr>
          <w:rFonts w:ascii="Helvetica Neue Light" w:cs="Helvetica Neue Light" w:eastAsia="Helvetica Neue Light" w:hAnsi="Helvetica Neue Light"/>
          <w:sz w:val="16"/>
          <w:szCs w:val="16"/>
          <w:shd w:fill="d9ead3" w:val="clear"/>
        </w:rPr>
      </w:pPr>
      <w:r w:rsidDel="00000000" w:rsidR="00000000" w:rsidRPr="00000000">
        <w:rPr>
          <w:rtl w:val="0"/>
        </w:rPr>
      </w:r>
    </w:p>
    <w:p w:rsidR="00000000" w:rsidDel="00000000" w:rsidP="00000000" w:rsidRDefault="00000000" w:rsidRPr="00000000" w14:paraId="000000D7">
      <w:pPr>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TESTEMUNHAS ︳ WITNESSES:</w:t>
      </w:r>
    </w:p>
    <w:p w:rsidR="00000000" w:rsidDel="00000000" w:rsidP="00000000" w:rsidRDefault="00000000" w:rsidRPr="00000000" w14:paraId="000000D8">
      <w:pPr>
        <w:rPr>
          <w:rFonts w:ascii="Helvetica Neue Light" w:cs="Helvetica Neue Light" w:eastAsia="Helvetica Neue Light" w:hAnsi="Helvetica Neue Light"/>
          <w:sz w:val="22"/>
          <w:szCs w:val="22"/>
        </w:rPr>
      </w:pPr>
      <w:r w:rsidDel="00000000" w:rsidR="00000000" w:rsidRPr="00000000">
        <w:rPr>
          <w:rtl w:val="0"/>
        </w:rPr>
      </w:r>
    </w:p>
    <w:tbl>
      <w:tblPr>
        <w:tblStyle w:val="Table3"/>
        <w:tblW w:w="9639.0" w:type="dxa"/>
        <w:jc w:val="left"/>
        <w:tblInd w:w="-115.0" w:type="dxa"/>
        <w:tblLayout w:type="fixed"/>
        <w:tblLook w:val="0400"/>
      </w:tblPr>
      <w:tblGrid>
        <w:gridCol w:w="4678"/>
        <w:gridCol w:w="4961"/>
        <w:tblGridChange w:id="0">
          <w:tblGrid>
            <w:gridCol w:w="4678"/>
            <w:gridCol w:w="4961"/>
          </w:tblGrid>
        </w:tblGridChange>
      </w:tblGrid>
      <w:tr>
        <w:trPr>
          <w:cantSplit w:val="0"/>
          <w:tblHeader w:val="0"/>
        </w:trPr>
        <w:tc>
          <w:tcPr/>
          <w:p w:rsidR="00000000" w:rsidDel="00000000" w:rsidP="00000000" w:rsidRDefault="00000000" w:rsidRPr="00000000" w14:paraId="000000D9">
            <w:pPr>
              <w:ind w:right="49"/>
              <w:jc w:val="center"/>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p>
          <w:p w:rsidR="00000000" w:rsidDel="00000000" w:rsidP="00000000" w:rsidRDefault="00000000" w:rsidRPr="00000000" w14:paraId="000000DA">
            <w:pPr>
              <w:spacing w:line="276" w:lineRule="auto"/>
              <w:ind w:right="49"/>
              <w:jc w:val="center"/>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i w:val="1"/>
                <w:sz w:val="22"/>
                <w:szCs w:val="22"/>
                <w:highlight w:val="yellow"/>
                <w:rtl w:val="0"/>
              </w:rPr>
              <w:t xml:space="preserve">nome, RG e CPF</w:t>
            </w:r>
            <w:r w:rsidDel="00000000" w:rsidR="00000000" w:rsidRPr="00000000">
              <w:rPr>
                <w:rFonts w:ascii="Helvetica Neue Light" w:cs="Helvetica Neue Light" w:eastAsia="Helvetica Neue Light" w:hAnsi="Helvetica Neue Light"/>
                <w:sz w:val="22"/>
                <w:szCs w:val="22"/>
                <w:rtl w:val="0"/>
              </w:rPr>
              <w:t xml:space="preserve">])</w:t>
            </w:r>
          </w:p>
        </w:tc>
        <w:tc>
          <w:tcPr/>
          <w:p w:rsidR="00000000" w:rsidDel="00000000" w:rsidP="00000000" w:rsidRDefault="00000000" w:rsidRPr="00000000" w14:paraId="000000DB">
            <w:pPr>
              <w:ind w:right="49"/>
              <w:jc w:val="center"/>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p>
          <w:p w:rsidR="00000000" w:rsidDel="00000000" w:rsidP="00000000" w:rsidRDefault="00000000" w:rsidRPr="00000000" w14:paraId="000000DC">
            <w:pPr>
              <w:spacing w:line="276" w:lineRule="auto"/>
              <w:ind w:right="49"/>
              <w:jc w:val="center"/>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i w:val="1"/>
                <w:sz w:val="22"/>
                <w:szCs w:val="22"/>
                <w:highlight w:val="yellow"/>
                <w:rtl w:val="0"/>
              </w:rPr>
              <w:t xml:space="preserve">nome, RG e CPF</w:t>
            </w:r>
            <w:r w:rsidDel="00000000" w:rsidR="00000000" w:rsidRPr="00000000">
              <w:rPr>
                <w:rFonts w:ascii="Helvetica Neue Light" w:cs="Helvetica Neue Light" w:eastAsia="Helvetica Neue Light" w:hAnsi="Helvetica Neue Light"/>
                <w:sz w:val="22"/>
                <w:szCs w:val="22"/>
                <w:rtl w:val="0"/>
              </w:rPr>
              <w:t xml:space="preserve">])</w:t>
            </w:r>
          </w:p>
        </w:tc>
      </w:tr>
    </w:tbl>
    <w:p w:rsidR="00000000" w:rsidDel="00000000" w:rsidP="00000000" w:rsidRDefault="00000000" w:rsidRPr="00000000" w14:paraId="000000DD">
      <w:pPr>
        <w:jc w:val="left"/>
        <w:rPr>
          <w:rFonts w:ascii="Helvetica Neue Light" w:cs="Helvetica Neue Light" w:eastAsia="Helvetica Neue Light" w:hAnsi="Helvetica Neue Light"/>
          <w:sz w:val="22"/>
          <w:szCs w:val="22"/>
        </w:rPr>
      </w:pPr>
      <w:r w:rsidDel="00000000" w:rsidR="00000000" w:rsidRPr="00000000">
        <w:rPr>
          <w:rtl w:val="0"/>
        </w:rPr>
      </w:r>
    </w:p>
    <w:sectPr>
      <w:headerReference r:id="rId15" w:type="default"/>
      <w:headerReference r:id="rId16" w:type="first"/>
      <w:footerReference r:id="rId17" w:type="default"/>
      <w:footerReference r:id="rId18" w:type="first"/>
      <w:pgSz w:h="15840" w:w="12240" w:orient="portrait"/>
      <w:pgMar w:bottom="1134" w:top="1134" w:left="1418" w:right="113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nda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color="808080" w:space="1" w:sz="18" w:val="dotted"/>
      </w:pBdr>
      <w:tabs>
        <w:tab w:val="center" w:leader="none" w:pos="4252"/>
        <w:tab w:val="right" w:leader="none" w:pos="8504"/>
      </w:tabs>
      <w:ind w:right="360"/>
      <w:rPr>
        <w:rFonts w:ascii="Helvetica Neue Light" w:cs="Helvetica Neue Light" w:eastAsia="Helvetica Neue Light" w:hAnsi="Helvetica Neue Light"/>
        <w:color w:val="666666"/>
      </w:rPr>
    </w:pPr>
    <w:r w:rsidDel="00000000" w:rsidR="00000000" w:rsidRPr="00000000">
      <w:rPr>
        <w:rFonts w:ascii="Helvetica Neue Light" w:cs="Helvetica Neue Light" w:eastAsia="Helvetica Neue Light" w:hAnsi="Helvetica Neue Light"/>
        <w:color w:val="666666"/>
        <w:sz w:val="18"/>
        <w:szCs w:val="18"/>
        <w:rtl w:val="0"/>
      </w:rPr>
      <w:t xml:space="preserve">Toolkit do Marco Legal de CT&amp;I - PGE-SP – Acordo de Confidencialidade l Non-disclosure agreement - v. 2023</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Pr>
      <w:drawing>
        <wp:anchor allowOverlap="1" behindDoc="1" distB="0" distT="0" distL="0" distR="0" hidden="0" layoutInCell="1" locked="0" relativeHeight="0" simplePos="0">
          <wp:simplePos x="0" y="0"/>
          <wp:positionH relativeFrom="page">
            <wp:posOffset>-975992</wp:posOffset>
          </wp:positionH>
          <wp:positionV relativeFrom="page">
            <wp:posOffset>-10157</wp:posOffset>
          </wp:positionV>
          <wp:extent cx="8991282" cy="3228861"/>
          <wp:effectExtent b="0" l="0" r="0" t="0"/>
          <wp:wrapNone/>
          <wp:docPr id="47"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rot="10800000">
                    <a:off x="0" y="0"/>
                    <a:ext cx="8991282" cy="3228861"/>
                  </a:xfrm>
                  <a:prstGeom prst="rect"/>
                  <a:ln/>
                </pic:spPr>
              </pic:pic>
            </a:graphicData>
          </a:graphic>
        </wp:anchor>
      </w:drawing>
    </w:r>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color w:val="2f75b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Bdr>
        <w:top w:color="d9d9e3" w:space="0" w:sz="0" w:val="none"/>
        <w:left w:color="d9d9e3" w:space="0" w:sz="0" w:val="none"/>
        <w:bottom w:color="d9d9e3" w:space="0" w:sz="0" w:val="none"/>
        <w:right w:color="d9d9e3" w:space="0" w:sz="0" w:val="none"/>
        <w:between w:color="d9d9e3" w:space="0" w:sz="0" w:val="none"/>
      </w:pBdr>
      <w:spacing w:before="40" w:line="276" w:lineRule="auto"/>
      <w:jc w:val="both"/>
    </w:pPr>
    <w:rPr>
      <w:rFonts w:ascii="Helvetica Neue" w:cs="Helvetica Neue" w:eastAsia="Helvetica Neue" w:hAnsi="Helvetica Neue"/>
      <w:b w:val="1"/>
      <w:color w:val="2d75b5"/>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before="40" w:line="259" w:lineRule="auto"/>
    </w:pPr>
    <w:rPr>
      <w:rFonts w:ascii="Calibri" w:cs="Calibri" w:eastAsia="Calibri" w:hAnsi="Calibri"/>
      <w:i w:val="1"/>
      <w:color w:val="2f5496"/>
      <w:sz w:val="22"/>
      <w:szCs w:val="22"/>
    </w:rPr>
  </w:style>
  <w:style w:type="paragraph" w:styleId="Heading5">
    <w:name w:val="heading 5"/>
    <w:basedOn w:val="Normal"/>
    <w:next w:val="Normal"/>
    <w:pPr>
      <w:keepNext w:val="1"/>
      <w:keepLines w:val="1"/>
      <w:spacing w:before="40" w:line="259" w:lineRule="auto"/>
    </w:pPr>
    <w:rPr>
      <w:rFonts w:ascii="Calibri" w:cs="Calibri" w:eastAsia="Calibri" w:hAnsi="Calibri"/>
      <w:color w:val="2f5496"/>
      <w:sz w:val="22"/>
      <w:szCs w:val="22"/>
    </w:rPr>
  </w:style>
  <w:style w:type="paragraph" w:styleId="Heading6">
    <w:name w:val="heading 6"/>
    <w:basedOn w:val="Normal"/>
    <w:next w:val="Normal"/>
    <w:pPr>
      <w:keepNext w:val="1"/>
      <w:keepLines w:val="1"/>
      <w:spacing w:before="40" w:lineRule="auto"/>
    </w:pPr>
    <w:rPr>
      <w:rFonts w:ascii="Calibri" w:cs="Calibri" w:eastAsia="Calibri" w:hAnsi="Calibri"/>
      <w:color w:val="1f3863"/>
    </w:rPr>
  </w:style>
  <w:style w:type="paragraph" w:styleId="Title">
    <w:name w:val="Title"/>
    <w:basedOn w:val="Normal"/>
    <w:next w:val="Normal"/>
    <w:pPr>
      <w:tabs>
        <w:tab w:val="center" w:leader="none" w:pos="4252"/>
        <w:tab w:val="right" w:leader="none" w:pos="8504"/>
        <w:tab w:val="left" w:leader="none" w:pos="6420"/>
      </w:tabs>
      <w:spacing w:before="240" w:line="276" w:lineRule="auto"/>
      <w:jc w:val="center"/>
    </w:pPr>
    <w:rPr>
      <w:rFonts w:ascii="Helvetica Neue" w:cs="Helvetica Neue" w:eastAsia="Helvetica Neue" w:hAnsi="Helvetica Neue"/>
      <w:b w:val="1"/>
      <w:color w:val="2d75b5"/>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center" w:leader="none" w:pos="4252"/>
        <w:tab w:val="right" w:leader="none" w:pos="8504"/>
        <w:tab w:val="left" w:leader="none" w:pos="6420"/>
      </w:tabs>
      <w:spacing w:line="276" w:lineRule="auto"/>
      <w:jc w:val="center"/>
    </w:pPr>
    <w:rPr>
      <w:rFonts w:ascii="Helvetica Neue" w:cs="Helvetica Neue" w:eastAsia="Helvetica Neue" w:hAnsi="Helvetica Neue"/>
      <w:b w:val="1"/>
      <w:color w:val="ffffff"/>
      <w:shd w:fill="2e75b5" w:val="clear"/>
    </w:rPr>
  </w:style>
  <w:style w:type="paragraph" w:styleId="Heading2">
    <w:name w:val="heading 2"/>
    <w:basedOn w:val="Normal"/>
    <w:next w:val="Normal"/>
    <w:pPr>
      <w:keepNext w:val="1"/>
      <w:keepLines w:val="1"/>
      <w:pBdr>
        <w:top w:color="d9d9e3" w:space="0" w:sz="0" w:val="none"/>
        <w:left w:color="d9d9e3" w:space="0" w:sz="0" w:val="none"/>
        <w:bottom w:color="d9d9e3" w:space="0" w:sz="0" w:val="none"/>
        <w:right w:color="d9d9e3" w:space="0" w:sz="0" w:val="none"/>
        <w:between w:color="d9d9e3" w:space="0" w:sz="0" w:val="none"/>
      </w:pBdr>
      <w:spacing w:line="276" w:lineRule="auto"/>
      <w:jc w:val="both"/>
    </w:pPr>
    <w:rPr>
      <w:rFonts w:ascii="Helvetica Neue" w:cs="Helvetica Neue" w:eastAsia="Helvetica Neue" w:hAnsi="Helvetica Neue"/>
      <w:b w:val="1"/>
      <w:color w:val="ffffff"/>
      <w:sz w:val="22"/>
      <w:szCs w:val="22"/>
      <w:shd w:fill="2e75b5" w:val="clear"/>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before="40" w:line="259" w:lineRule="auto"/>
    </w:pPr>
    <w:rPr>
      <w:rFonts w:ascii="Calibri" w:cs="Calibri" w:eastAsia="Calibri" w:hAnsi="Calibri"/>
      <w:i w:val="1"/>
      <w:color w:val="2f5496"/>
      <w:sz w:val="22"/>
      <w:szCs w:val="22"/>
    </w:rPr>
  </w:style>
  <w:style w:type="paragraph" w:styleId="Heading5">
    <w:name w:val="heading 5"/>
    <w:basedOn w:val="Normal"/>
    <w:next w:val="Normal"/>
    <w:pPr>
      <w:keepNext w:val="1"/>
      <w:keepLines w:val="1"/>
      <w:spacing w:before="40" w:line="259" w:lineRule="auto"/>
    </w:pPr>
    <w:rPr>
      <w:rFonts w:ascii="Calibri" w:cs="Calibri" w:eastAsia="Calibri" w:hAnsi="Calibri"/>
      <w:color w:val="2f5496"/>
      <w:sz w:val="22"/>
      <w:szCs w:val="22"/>
    </w:rPr>
  </w:style>
  <w:style w:type="paragraph" w:styleId="Heading6">
    <w:name w:val="heading 6"/>
    <w:basedOn w:val="Normal"/>
    <w:next w:val="Normal"/>
    <w:pPr>
      <w:keepNext w:val="1"/>
      <w:keepLines w:val="1"/>
      <w:spacing w:before="40" w:lineRule="auto"/>
    </w:pPr>
    <w:rPr>
      <w:rFonts w:ascii="Calibri" w:cs="Calibri" w:eastAsia="Calibri" w:hAnsi="Calibri"/>
      <w:color w:val="1f3863"/>
    </w:rPr>
  </w:style>
  <w:style w:type="paragraph" w:styleId="Title">
    <w:name w:val="Title"/>
    <w:basedOn w:val="Normal"/>
    <w:next w:val="Normal"/>
    <w:pPr>
      <w:spacing w:line="276" w:lineRule="auto"/>
      <w:jc w:val="center"/>
    </w:pPr>
    <w:rPr>
      <w:rFonts w:ascii="Helvetica Neue" w:cs="Helvetica Neue" w:eastAsia="Helvetica Neue" w:hAnsi="Helvetica Neue"/>
      <w:b w:val="1"/>
      <w:color w:val="2e75b5"/>
      <w:sz w:val="66"/>
      <w:szCs w:val="6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before="40" w:line="259" w:lineRule="auto"/>
    </w:pPr>
    <w:rPr>
      <w:rFonts w:ascii="Calibri" w:cs="Calibri" w:eastAsia="Calibri" w:hAnsi="Calibri"/>
      <w:i w:val="1"/>
      <w:color w:val="2f5496"/>
      <w:sz w:val="22"/>
      <w:szCs w:val="22"/>
    </w:rPr>
  </w:style>
  <w:style w:type="paragraph" w:styleId="Heading5">
    <w:name w:val="heading 5"/>
    <w:basedOn w:val="Normal"/>
    <w:next w:val="Normal"/>
    <w:pPr>
      <w:keepNext w:val="1"/>
      <w:keepLines w:val="1"/>
      <w:spacing w:before="40" w:line="259" w:lineRule="auto"/>
    </w:pPr>
    <w:rPr>
      <w:rFonts w:ascii="Calibri" w:cs="Calibri" w:eastAsia="Calibri" w:hAnsi="Calibri"/>
      <w:color w:val="2f5496"/>
      <w:sz w:val="22"/>
      <w:szCs w:val="22"/>
    </w:rPr>
  </w:style>
  <w:style w:type="paragraph" w:styleId="Heading6">
    <w:name w:val="heading 6"/>
    <w:basedOn w:val="Normal"/>
    <w:next w:val="Normal"/>
    <w:pPr>
      <w:keepNext w:val="1"/>
      <w:keepLines w:val="1"/>
      <w:spacing w:before="40" w:lineRule="auto"/>
    </w:pPr>
    <w:rPr>
      <w:rFonts w:ascii="Calibri" w:cs="Calibri" w:eastAsia="Calibri" w:hAnsi="Calibri"/>
      <w:color w:val="1f3863"/>
    </w:rPr>
  </w:style>
  <w:style w:type="paragraph" w:styleId="Title">
    <w:name w:val="Title"/>
    <w:basedOn w:val="Normal"/>
    <w:next w:val="Normal"/>
    <w:pPr>
      <w:spacing w:after="60" w:before="240" w:line="276" w:lineRule="auto"/>
      <w:jc w:val="center"/>
    </w:pPr>
    <w:rPr>
      <w:rFonts w:ascii="Cambria" w:cs="Cambria" w:eastAsia="Cambria" w:hAnsi="Cambria"/>
      <w:b w:val="1"/>
      <w:sz w:val="32"/>
      <w:szCs w:val="32"/>
    </w:rPr>
  </w:style>
  <w:style w:type="paragraph" w:styleId="Normal" w:default="1">
    <w:name w:val="Normal"/>
    <w:qFormat w:val="1"/>
    <w:rsid w:val="00BE5992"/>
    <w:rPr>
      <w:rFonts w:ascii="Times New Roman" w:cs="Times New Roman" w:eastAsia="Times New Roman" w:hAnsi="Times New Roman"/>
      <w:lang w:eastAsia="pt-BR"/>
    </w:rPr>
  </w:style>
  <w:style w:type="paragraph" w:styleId="Ttulo1">
    <w:name w:val="heading 1"/>
    <w:aliases w:val="Heading 1 Char1 Char1,Heading 1 Char Char Char1,Heading 1 Char1 Char1 Char Char,Heading 1 Char Char Char1 Char Char,Heading 1 Char Char1,Heading 1 Char1 Char1 Char1,Heading 1 Char Char Char1 Char1"/>
    <w:basedOn w:val="Normal"/>
    <w:next w:val="Normal"/>
    <w:link w:val="Ttulo1Char"/>
    <w:uiPriority w:val="9"/>
    <w:qFormat w:val="1"/>
    <w:rsid w:val="00BE5992"/>
    <w:pPr>
      <w:keepNext w:val="1"/>
      <w:keepLines w:val="1"/>
      <w:spacing w:before="240"/>
      <w:outlineLvl w:val="0"/>
    </w:pPr>
    <w:rPr>
      <w:rFonts w:asciiTheme="majorHAnsi" w:cstheme="majorBidi" w:eastAsiaTheme="majorEastAsia" w:hAnsiTheme="majorHAnsi"/>
      <w:color w:val="2f5496" w:themeColor="accent1" w:themeShade="0000BF"/>
      <w:sz w:val="32"/>
      <w:szCs w:val="32"/>
      <w:lang w:eastAsia="en-US"/>
    </w:rPr>
  </w:style>
  <w:style w:type="paragraph" w:styleId="Ttulo2">
    <w:name w:val="heading 2"/>
    <w:basedOn w:val="Normal"/>
    <w:next w:val="Normal"/>
    <w:link w:val="Ttulo2Char"/>
    <w:uiPriority w:val="9"/>
    <w:unhideWhenUsed w:val="1"/>
    <w:qFormat w:val="1"/>
    <w:rsid w:val="00BE5992"/>
    <w:pPr>
      <w:keepNext w:val="1"/>
      <w:keepLines w:val="1"/>
      <w:spacing w:before="40"/>
      <w:outlineLvl w:val="1"/>
    </w:pPr>
    <w:rPr>
      <w:rFonts w:asciiTheme="majorHAnsi" w:cstheme="majorBidi" w:eastAsiaTheme="majorEastAsia" w:hAnsiTheme="majorHAnsi"/>
      <w:color w:val="2f5496" w:themeColor="accent1" w:themeShade="0000BF"/>
      <w:sz w:val="26"/>
      <w:szCs w:val="26"/>
      <w:lang w:eastAsia="en-US"/>
    </w:rPr>
  </w:style>
  <w:style w:type="paragraph" w:styleId="Ttulo3">
    <w:name w:val="heading 3"/>
    <w:basedOn w:val="Normal"/>
    <w:next w:val="Normal"/>
    <w:link w:val="Ttulo3Char"/>
    <w:uiPriority w:val="9"/>
    <w:unhideWhenUsed w:val="1"/>
    <w:qFormat w:val="1"/>
    <w:rsid w:val="00BE5992"/>
    <w:pPr>
      <w:keepNext w:val="1"/>
      <w:keepLines w:val="1"/>
      <w:spacing w:before="40"/>
      <w:outlineLvl w:val="2"/>
    </w:pPr>
    <w:rPr>
      <w:rFonts w:asciiTheme="majorHAnsi" w:cstheme="majorBidi" w:eastAsiaTheme="majorEastAsia" w:hAnsiTheme="majorHAnsi"/>
      <w:color w:val="1f3763" w:themeColor="accent1" w:themeShade="00007F"/>
      <w:lang w:eastAsia="en-US"/>
    </w:rPr>
  </w:style>
  <w:style w:type="paragraph" w:styleId="Ttulo4">
    <w:name w:val="heading 4"/>
    <w:basedOn w:val="Normal"/>
    <w:next w:val="Normal"/>
    <w:link w:val="Ttulo4Char"/>
    <w:unhideWhenUsed w:val="1"/>
    <w:qFormat w:val="1"/>
    <w:rsid w:val="00BE5992"/>
    <w:pPr>
      <w:keepNext w:val="1"/>
      <w:keepLines w:val="1"/>
      <w:spacing w:before="40" w:line="259" w:lineRule="auto"/>
      <w:outlineLvl w:val="3"/>
    </w:pPr>
    <w:rPr>
      <w:rFonts w:asciiTheme="majorHAnsi" w:cstheme="majorBidi" w:eastAsiaTheme="majorEastAsia" w:hAnsiTheme="majorHAnsi"/>
      <w:i w:val="1"/>
      <w:iCs w:val="1"/>
      <w:color w:val="2f5496" w:themeColor="accent1" w:themeShade="0000BF"/>
      <w:sz w:val="22"/>
      <w:szCs w:val="22"/>
      <w:lang w:eastAsia="en-US"/>
    </w:rPr>
  </w:style>
  <w:style w:type="paragraph" w:styleId="Ttulo5">
    <w:name w:val="heading 5"/>
    <w:basedOn w:val="Normal"/>
    <w:next w:val="Normal"/>
    <w:link w:val="Ttulo5Char"/>
    <w:unhideWhenUsed w:val="1"/>
    <w:qFormat w:val="1"/>
    <w:rsid w:val="00BE5992"/>
    <w:pPr>
      <w:keepNext w:val="1"/>
      <w:keepLines w:val="1"/>
      <w:spacing w:before="40" w:line="259" w:lineRule="auto"/>
      <w:outlineLvl w:val="4"/>
    </w:pPr>
    <w:rPr>
      <w:rFonts w:asciiTheme="majorHAnsi" w:cstheme="majorBidi" w:eastAsiaTheme="majorEastAsia" w:hAnsiTheme="majorHAnsi"/>
      <w:color w:val="2f5496" w:themeColor="accent1" w:themeShade="0000BF"/>
      <w:sz w:val="22"/>
      <w:szCs w:val="22"/>
      <w:lang w:eastAsia="en-US"/>
    </w:rPr>
  </w:style>
  <w:style w:type="paragraph" w:styleId="Ttulo6">
    <w:name w:val="heading 6"/>
    <w:basedOn w:val="Normal"/>
    <w:next w:val="Normal"/>
    <w:link w:val="Ttulo6Char"/>
    <w:uiPriority w:val="9"/>
    <w:semiHidden w:val="1"/>
    <w:unhideWhenUsed w:val="1"/>
    <w:qFormat w:val="1"/>
    <w:rsid w:val="00BE5992"/>
    <w:pPr>
      <w:keepNext w:val="1"/>
      <w:keepLines w:val="1"/>
      <w:spacing w:before="40"/>
      <w:outlineLvl w:val="5"/>
    </w:pPr>
    <w:rPr>
      <w:rFonts w:asciiTheme="majorHAnsi" w:cstheme="majorBidi" w:eastAsiaTheme="majorEastAsia" w:hAnsiTheme="majorHAnsi"/>
      <w:color w:val="1f3763" w:themeColor="accent1" w:themeShade="00007F"/>
      <w:lang w:eastAsia="en-US" w:val="en-GB"/>
    </w:rPr>
  </w:style>
  <w:style w:type="paragraph" w:styleId="Ttulo7">
    <w:name w:val="heading 7"/>
    <w:basedOn w:val="Normal"/>
    <w:next w:val="Normal"/>
    <w:link w:val="Ttulo7Char"/>
    <w:uiPriority w:val="9"/>
    <w:semiHidden w:val="1"/>
    <w:unhideWhenUsed w:val="1"/>
    <w:qFormat w:val="1"/>
    <w:rsid w:val="00BE5992"/>
    <w:pPr>
      <w:keepNext w:val="1"/>
      <w:keepLines w:val="1"/>
      <w:spacing w:before="40"/>
      <w:outlineLvl w:val="6"/>
    </w:pPr>
    <w:rPr>
      <w:rFonts w:asciiTheme="majorHAnsi" w:cstheme="majorBidi" w:eastAsiaTheme="majorEastAsia" w:hAnsiTheme="majorHAnsi"/>
      <w:i w:val="1"/>
      <w:iCs w:val="1"/>
      <w:color w:val="1f3763" w:themeColor="accent1" w:themeShade="00007F"/>
      <w:lang w:eastAsia="en-US" w:val="en-GB"/>
    </w:rPr>
  </w:style>
  <w:style w:type="paragraph" w:styleId="Ttulo8">
    <w:name w:val="heading 8"/>
    <w:basedOn w:val="Normal"/>
    <w:next w:val="Normal"/>
    <w:link w:val="Ttulo8Char"/>
    <w:uiPriority w:val="9"/>
    <w:semiHidden w:val="1"/>
    <w:unhideWhenUsed w:val="1"/>
    <w:qFormat w:val="1"/>
    <w:rsid w:val="00BE5992"/>
    <w:pPr>
      <w:keepNext w:val="1"/>
      <w:keepLines w:val="1"/>
      <w:spacing w:before="40"/>
      <w:outlineLvl w:val="7"/>
    </w:pPr>
    <w:rPr>
      <w:rFonts w:asciiTheme="majorHAnsi" w:cstheme="majorBidi" w:eastAsiaTheme="majorEastAsia" w:hAnsiTheme="majorHAnsi"/>
      <w:color w:val="272727" w:themeColor="text1" w:themeTint="0000D8"/>
      <w:sz w:val="21"/>
      <w:szCs w:val="21"/>
      <w:lang w:eastAsia="en-US" w:val="en-GB"/>
    </w:rPr>
  </w:style>
  <w:style w:type="paragraph" w:styleId="Ttulo9">
    <w:name w:val="heading 9"/>
    <w:basedOn w:val="Normal"/>
    <w:next w:val="Normal"/>
    <w:link w:val="Ttulo9Char"/>
    <w:uiPriority w:val="9"/>
    <w:semiHidden w:val="1"/>
    <w:unhideWhenUsed w:val="1"/>
    <w:qFormat w:val="1"/>
    <w:rsid w:val="00BE5992"/>
    <w:pPr>
      <w:keepNext w:val="1"/>
      <w:keepLines w:val="1"/>
      <w:spacing w:before="40"/>
      <w:outlineLvl w:val="8"/>
    </w:pPr>
    <w:rPr>
      <w:rFonts w:asciiTheme="majorHAnsi" w:cstheme="majorBidi" w:eastAsiaTheme="majorEastAsia" w:hAnsiTheme="majorHAnsi"/>
      <w:i w:val="1"/>
      <w:iCs w:val="1"/>
      <w:color w:val="272727" w:themeColor="text1" w:themeTint="0000D8"/>
      <w:sz w:val="21"/>
      <w:szCs w:val="21"/>
      <w:lang w:eastAsia="en-US" w:val="en-GB"/>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Textodebalo">
    <w:name w:val="Balloon Text"/>
    <w:basedOn w:val="Normal"/>
    <w:link w:val="TextodebaloChar"/>
    <w:uiPriority w:val="99"/>
    <w:semiHidden w:val="1"/>
    <w:unhideWhenUsed w:val="1"/>
    <w:rsid w:val="00BE5992"/>
    <w:rPr>
      <w:sz w:val="18"/>
      <w:szCs w:val="18"/>
    </w:rPr>
  </w:style>
  <w:style w:type="character" w:styleId="TextodebaloChar" w:customStyle="1">
    <w:name w:val="Texto de balão Char"/>
    <w:basedOn w:val="Fontepargpadro"/>
    <w:link w:val="Textodebalo"/>
    <w:uiPriority w:val="99"/>
    <w:semiHidden w:val="1"/>
    <w:rsid w:val="00BE5992"/>
    <w:rPr>
      <w:rFonts w:ascii="Times New Roman" w:cs="Times New Roman" w:hAnsi="Times New Roman"/>
      <w:sz w:val="18"/>
      <w:szCs w:val="18"/>
    </w:rPr>
  </w:style>
  <w:style w:type="character" w:styleId="Ttulo1Char" w:customStyle="1">
    <w:name w:val="Título 1 Char"/>
    <w:aliases w:val="Heading 1 Char1 Char1 Char,Heading 1 Char Char Char1 Char,Heading 1 Char1 Char1 Char Char Char,Heading 1 Char Char Char1 Char Char Char,Heading 1 Char Char1 Char,Heading 1 Char1 Char1 Char1 Char,Heading 1 Char Char Char1 Char1 Char"/>
    <w:basedOn w:val="Fontepargpadro"/>
    <w:link w:val="Ttulo1"/>
    <w:uiPriority w:val="9"/>
    <w:rsid w:val="00BE5992"/>
    <w:rPr>
      <w:rFonts w:asciiTheme="majorHAnsi" w:cstheme="majorBidi" w:eastAsiaTheme="majorEastAsia" w:hAnsiTheme="majorHAnsi"/>
      <w:color w:val="2f5496" w:themeColor="accent1" w:themeShade="0000BF"/>
      <w:sz w:val="32"/>
      <w:szCs w:val="32"/>
    </w:rPr>
  </w:style>
  <w:style w:type="character" w:styleId="Ttulo2Char" w:customStyle="1">
    <w:name w:val="Título 2 Char"/>
    <w:basedOn w:val="Fontepargpadro"/>
    <w:link w:val="Ttulo2"/>
    <w:uiPriority w:val="9"/>
    <w:rsid w:val="00BE5992"/>
    <w:rPr>
      <w:rFonts w:asciiTheme="majorHAnsi" w:cstheme="majorBidi" w:eastAsiaTheme="majorEastAsia" w:hAnsiTheme="majorHAnsi"/>
      <w:color w:val="2f5496" w:themeColor="accent1" w:themeShade="0000BF"/>
      <w:sz w:val="26"/>
      <w:szCs w:val="26"/>
    </w:rPr>
  </w:style>
  <w:style w:type="character" w:styleId="Ttulo3Char" w:customStyle="1">
    <w:name w:val="Título 3 Char"/>
    <w:basedOn w:val="Fontepargpadro"/>
    <w:link w:val="Ttulo3"/>
    <w:uiPriority w:val="9"/>
    <w:rsid w:val="00BE5992"/>
    <w:rPr>
      <w:rFonts w:asciiTheme="majorHAnsi" w:cstheme="majorBidi" w:eastAsiaTheme="majorEastAsia" w:hAnsiTheme="majorHAnsi"/>
      <w:color w:val="1f3763" w:themeColor="accent1" w:themeShade="00007F"/>
    </w:rPr>
  </w:style>
  <w:style w:type="character" w:styleId="Ttulo4Char" w:customStyle="1">
    <w:name w:val="Título 4 Char"/>
    <w:basedOn w:val="Fontepargpadro"/>
    <w:link w:val="Ttulo4"/>
    <w:rsid w:val="00BE5992"/>
    <w:rPr>
      <w:rFonts w:asciiTheme="majorHAnsi" w:cstheme="majorBidi" w:eastAsiaTheme="majorEastAsia" w:hAnsiTheme="majorHAnsi"/>
      <w:i w:val="1"/>
      <w:iCs w:val="1"/>
      <w:color w:val="2f5496" w:themeColor="accent1" w:themeShade="0000BF"/>
      <w:sz w:val="22"/>
      <w:szCs w:val="22"/>
    </w:rPr>
  </w:style>
  <w:style w:type="character" w:styleId="Ttulo5Char" w:customStyle="1">
    <w:name w:val="Título 5 Char"/>
    <w:basedOn w:val="Fontepargpadro"/>
    <w:link w:val="Ttulo5"/>
    <w:rsid w:val="00BE5992"/>
    <w:rPr>
      <w:rFonts w:asciiTheme="majorHAnsi" w:cstheme="majorBidi" w:eastAsiaTheme="majorEastAsia" w:hAnsiTheme="majorHAnsi"/>
      <w:color w:val="2f5496" w:themeColor="accent1" w:themeShade="0000BF"/>
      <w:sz w:val="22"/>
      <w:szCs w:val="22"/>
    </w:rPr>
  </w:style>
  <w:style w:type="character" w:styleId="Ttulo6Char" w:customStyle="1">
    <w:name w:val="Título 6 Char"/>
    <w:basedOn w:val="Fontepargpadro"/>
    <w:link w:val="Ttulo6"/>
    <w:uiPriority w:val="9"/>
    <w:semiHidden w:val="1"/>
    <w:rsid w:val="00BE5992"/>
    <w:rPr>
      <w:rFonts w:asciiTheme="majorHAnsi" w:cstheme="majorBidi" w:eastAsiaTheme="majorEastAsia" w:hAnsiTheme="majorHAnsi"/>
      <w:color w:val="1f3763" w:themeColor="accent1" w:themeShade="00007F"/>
      <w:lang w:val="en-GB"/>
    </w:rPr>
  </w:style>
  <w:style w:type="character" w:styleId="Ttulo7Char" w:customStyle="1">
    <w:name w:val="Título 7 Char"/>
    <w:basedOn w:val="Fontepargpadro"/>
    <w:link w:val="Ttulo7"/>
    <w:uiPriority w:val="9"/>
    <w:semiHidden w:val="1"/>
    <w:rsid w:val="00BE5992"/>
    <w:rPr>
      <w:rFonts w:asciiTheme="majorHAnsi" w:cstheme="majorBidi" w:eastAsiaTheme="majorEastAsia" w:hAnsiTheme="majorHAnsi"/>
      <w:i w:val="1"/>
      <w:iCs w:val="1"/>
      <w:color w:val="1f3763" w:themeColor="accent1" w:themeShade="00007F"/>
      <w:lang w:val="en-GB"/>
    </w:rPr>
  </w:style>
  <w:style w:type="character" w:styleId="Ttulo8Char" w:customStyle="1">
    <w:name w:val="Título 8 Char"/>
    <w:basedOn w:val="Fontepargpadro"/>
    <w:link w:val="Ttulo8"/>
    <w:uiPriority w:val="9"/>
    <w:semiHidden w:val="1"/>
    <w:rsid w:val="00BE5992"/>
    <w:rPr>
      <w:rFonts w:asciiTheme="majorHAnsi" w:cstheme="majorBidi" w:eastAsiaTheme="majorEastAsia" w:hAnsiTheme="majorHAnsi"/>
      <w:color w:val="272727" w:themeColor="text1" w:themeTint="0000D8"/>
      <w:sz w:val="21"/>
      <w:szCs w:val="21"/>
      <w:lang w:val="en-GB"/>
    </w:rPr>
  </w:style>
  <w:style w:type="character" w:styleId="Ttulo9Char" w:customStyle="1">
    <w:name w:val="Título 9 Char"/>
    <w:basedOn w:val="Fontepargpadro"/>
    <w:link w:val="Ttulo9"/>
    <w:uiPriority w:val="9"/>
    <w:semiHidden w:val="1"/>
    <w:rsid w:val="00BE5992"/>
    <w:rPr>
      <w:rFonts w:asciiTheme="majorHAnsi" w:cstheme="majorBidi" w:eastAsiaTheme="majorEastAsia" w:hAnsiTheme="majorHAnsi"/>
      <w:i w:val="1"/>
      <w:iCs w:val="1"/>
      <w:color w:val="272727" w:themeColor="text1" w:themeTint="0000D8"/>
      <w:sz w:val="21"/>
      <w:szCs w:val="21"/>
      <w:lang w:val="en-GB"/>
    </w:rPr>
  </w:style>
  <w:style w:type="character" w:styleId="apple-converted-space" w:customStyle="1">
    <w:name w:val="apple-converted-space"/>
    <w:basedOn w:val="Fontepargpadro"/>
    <w:rsid w:val="00BE5992"/>
  </w:style>
  <w:style w:type="paragraph" w:styleId="PargrafodaLista">
    <w:name w:val="List Paragraph"/>
    <w:aliases w:val="Tabela,Títulos diss,List1,List11,List111,List1111,List11111"/>
    <w:basedOn w:val="Normal"/>
    <w:link w:val="PargrafodaListaChar"/>
    <w:uiPriority w:val="34"/>
    <w:qFormat w:val="1"/>
    <w:rsid w:val="00BE5992"/>
    <w:pPr>
      <w:ind w:left="720"/>
      <w:contextualSpacing w:val="1"/>
    </w:pPr>
    <w:rPr>
      <w:rFonts w:asciiTheme="minorHAnsi" w:cstheme="minorBidi" w:eastAsiaTheme="minorHAnsi" w:hAnsiTheme="minorHAnsi"/>
      <w:lang w:eastAsia="en-US"/>
    </w:rPr>
  </w:style>
  <w:style w:type="character" w:styleId="titlepage" w:customStyle="1">
    <w:name w:val="titlepage"/>
    <w:basedOn w:val="Fontepargpadro"/>
    <w:rsid w:val="00BE5992"/>
  </w:style>
  <w:style w:type="paragraph" w:styleId="NormalWeb">
    <w:name w:val="Normal (Web)"/>
    <w:basedOn w:val="Normal"/>
    <w:uiPriority w:val="99"/>
    <w:unhideWhenUsed w:val="1"/>
    <w:rsid w:val="00BE5992"/>
    <w:pPr>
      <w:spacing w:after="100" w:afterAutospacing="1" w:before="100" w:beforeAutospacing="1"/>
    </w:pPr>
  </w:style>
  <w:style w:type="paragraph" w:styleId="Cabealho">
    <w:name w:val="header"/>
    <w:basedOn w:val="Normal"/>
    <w:link w:val="CabealhoChar"/>
    <w:uiPriority w:val="99"/>
    <w:unhideWhenUsed w:val="1"/>
    <w:qFormat w:val="1"/>
    <w:rsid w:val="00BE5992"/>
    <w:pPr>
      <w:tabs>
        <w:tab w:val="center" w:pos="4252"/>
        <w:tab w:val="right" w:pos="8504"/>
      </w:tabs>
    </w:pPr>
    <w:rPr>
      <w:rFonts w:asciiTheme="minorHAnsi" w:cstheme="minorBidi" w:eastAsiaTheme="minorHAnsi" w:hAnsiTheme="minorHAnsi"/>
      <w:lang w:eastAsia="en-US"/>
    </w:rPr>
  </w:style>
  <w:style w:type="character" w:styleId="CabealhoChar" w:customStyle="1">
    <w:name w:val="Cabeçalho Char"/>
    <w:basedOn w:val="Fontepargpadro"/>
    <w:link w:val="Cabealho"/>
    <w:uiPriority w:val="99"/>
    <w:qFormat w:val="1"/>
    <w:rsid w:val="00BE5992"/>
  </w:style>
  <w:style w:type="paragraph" w:styleId="Rodap">
    <w:name w:val="footer"/>
    <w:basedOn w:val="Normal"/>
    <w:link w:val="RodapChar"/>
    <w:uiPriority w:val="99"/>
    <w:unhideWhenUsed w:val="1"/>
    <w:rsid w:val="00BE5992"/>
    <w:pPr>
      <w:tabs>
        <w:tab w:val="center" w:pos="4252"/>
        <w:tab w:val="right" w:pos="8504"/>
      </w:tabs>
    </w:pPr>
    <w:rPr>
      <w:rFonts w:asciiTheme="minorHAnsi" w:cstheme="minorBidi" w:eastAsiaTheme="minorHAnsi" w:hAnsiTheme="minorHAnsi"/>
      <w:lang w:eastAsia="en-US"/>
    </w:rPr>
  </w:style>
  <w:style w:type="character" w:styleId="RodapChar" w:customStyle="1">
    <w:name w:val="Rodapé Char"/>
    <w:basedOn w:val="Fontepargpadro"/>
    <w:link w:val="Rodap"/>
    <w:uiPriority w:val="99"/>
    <w:rsid w:val="00BE5992"/>
  </w:style>
  <w:style w:type="character" w:styleId="Nmerodepgina">
    <w:name w:val="page number"/>
    <w:basedOn w:val="Fontepargpadro"/>
    <w:uiPriority w:val="99"/>
    <w:semiHidden w:val="1"/>
    <w:unhideWhenUsed w:val="1"/>
    <w:rsid w:val="00BE5992"/>
  </w:style>
  <w:style w:type="table" w:styleId="Tabelacomgrade">
    <w:name w:val="Table Grid"/>
    <w:basedOn w:val="Tabelanormal"/>
    <w:uiPriority w:val="59"/>
    <w:rsid w:val="00BE599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denotaderodap">
    <w:name w:val="footnote text"/>
    <w:aliases w:val="Footnote Text Char Car,fn,Texto de nota de rodapé Char Char Char,Texto de nota de rodapé Char Char,footnote text,Char Char, Char Char Char Char Char,FN,Footnote Text Char Char Char Char Char Char Char,Footnotes,Footnote ak,Car,ft"/>
    <w:basedOn w:val="Normal"/>
    <w:link w:val="TextodenotaderodapChar"/>
    <w:uiPriority w:val="99"/>
    <w:unhideWhenUsed w:val="1"/>
    <w:qFormat w:val="1"/>
    <w:rsid w:val="00BE5992"/>
    <w:rPr>
      <w:rFonts w:asciiTheme="minorHAnsi" w:cstheme="minorBidi" w:eastAsiaTheme="minorHAnsi" w:hAnsiTheme="minorHAnsi"/>
      <w:sz w:val="20"/>
      <w:szCs w:val="20"/>
      <w:lang w:eastAsia="en-US"/>
    </w:rPr>
  </w:style>
  <w:style w:type="character" w:styleId="TextodenotaderodapChar" w:customStyle="1">
    <w:name w:val="Texto de nota de rodapé Char"/>
    <w:aliases w:val="Footnote Text Char Car Char,fn Char,Texto de nota de rodapé Char Char Char Char,Texto de nota de rodapé Char Char Char1,footnote text Char,Char Char Char, Char Char Char Char Char Char,FN Char,Footnotes Char,Footnote ak Char"/>
    <w:basedOn w:val="Fontepargpadro"/>
    <w:link w:val="Textodenotaderodap"/>
    <w:uiPriority w:val="99"/>
    <w:rsid w:val="00BE5992"/>
    <w:rPr>
      <w:sz w:val="20"/>
      <w:szCs w:val="20"/>
    </w:rPr>
  </w:style>
  <w:style w:type="character" w:styleId="Refdenotaderodap">
    <w:name w:val="footnote reference"/>
    <w:aliases w:val="Footnote symbol,Times 10 Point,Exposant 3 Point, Exposant 3 Point,Footnote number,Footnote Reference Number,Footnote reference number,Footnote Reference Superscript,EN Footnote Reference,note TESI,Voetnootverwijzing,fr,o,FR,FR1,FC"/>
    <w:basedOn w:val="Fontepargpadro"/>
    <w:link w:val="1"/>
    <w:uiPriority w:val="99"/>
    <w:unhideWhenUsed w:val="1"/>
    <w:rsid w:val="00BE5992"/>
    <w:rPr>
      <w:vertAlign w:val="superscript"/>
    </w:rPr>
  </w:style>
  <w:style w:type="character" w:styleId="Hyperlink">
    <w:name w:val="Hyperlink"/>
    <w:basedOn w:val="Fontepargpadro"/>
    <w:uiPriority w:val="99"/>
    <w:unhideWhenUsed w:val="1"/>
    <w:rsid w:val="00BE5992"/>
    <w:rPr>
      <w:color w:val="0000ff"/>
      <w:u w:val="single"/>
    </w:rPr>
  </w:style>
  <w:style w:type="paragraph" w:styleId="Legenda">
    <w:name w:val="caption"/>
    <w:basedOn w:val="Normal"/>
    <w:next w:val="Normal"/>
    <w:uiPriority w:val="35"/>
    <w:unhideWhenUsed w:val="1"/>
    <w:qFormat w:val="1"/>
    <w:rsid w:val="00BE5992"/>
    <w:pPr>
      <w:spacing w:after="200"/>
    </w:pPr>
    <w:rPr>
      <w:rFonts w:asciiTheme="minorHAnsi" w:cstheme="minorBidi" w:eastAsiaTheme="minorHAnsi" w:hAnsiTheme="minorHAnsi"/>
      <w:i w:val="1"/>
      <w:iCs w:val="1"/>
      <w:color w:val="44546a" w:themeColor="text2"/>
      <w:sz w:val="18"/>
      <w:szCs w:val="18"/>
      <w:lang w:eastAsia="en-US"/>
    </w:rPr>
  </w:style>
  <w:style w:type="character" w:styleId="MenoPendente1" w:customStyle="1">
    <w:name w:val="Menção Pendente1"/>
    <w:basedOn w:val="Fontepargpadro"/>
    <w:uiPriority w:val="99"/>
    <w:unhideWhenUsed w:val="1"/>
    <w:rsid w:val="00BE5992"/>
    <w:rPr>
      <w:color w:val="605e5c"/>
      <w:shd w:color="auto" w:fill="e1dfdd" w:val="clear"/>
    </w:rPr>
  </w:style>
  <w:style w:type="character" w:styleId="HiperlinkVisitado">
    <w:name w:val="FollowedHyperlink"/>
    <w:basedOn w:val="Fontepargpadro"/>
    <w:uiPriority w:val="99"/>
    <w:semiHidden w:val="1"/>
    <w:unhideWhenUsed w:val="1"/>
    <w:rsid w:val="00BE5992"/>
    <w:rPr>
      <w:color w:val="954f72" w:themeColor="followedHyperlink"/>
      <w:u w:val="single"/>
    </w:rPr>
  </w:style>
  <w:style w:type="paragraph" w:styleId="Reviso">
    <w:name w:val="Revision"/>
    <w:hidden w:val="1"/>
    <w:uiPriority w:val="99"/>
    <w:semiHidden w:val="1"/>
    <w:rsid w:val="00BE5992"/>
  </w:style>
  <w:style w:type="paragraph" w:styleId="CabealhodoSumrio">
    <w:name w:val="TOC Heading"/>
    <w:basedOn w:val="Ttulo1"/>
    <w:next w:val="Normal"/>
    <w:uiPriority w:val="39"/>
    <w:unhideWhenUsed w:val="1"/>
    <w:qFormat w:val="1"/>
    <w:rsid w:val="00BE5992"/>
    <w:pPr>
      <w:spacing w:line="259" w:lineRule="auto"/>
      <w:outlineLvl w:val="9"/>
    </w:pPr>
    <w:rPr>
      <w:lang w:eastAsia="pt-BR"/>
    </w:rPr>
  </w:style>
  <w:style w:type="paragraph" w:styleId="Sumrio1">
    <w:name w:val="toc 1"/>
    <w:basedOn w:val="Normal"/>
    <w:next w:val="Normal"/>
    <w:autoRedefine w:val="1"/>
    <w:uiPriority w:val="39"/>
    <w:unhideWhenUsed w:val="1"/>
    <w:qFormat w:val="1"/>
    <w:rsid w:val="00BE5992"/>
    <w:pPr>
      <w:spacing w:after="120" w:before="120"/>
    </w:pPr>
    <w:rPr>
      <w:rFonts w:asciiTheme="minorHAnsi" w:cstheme="minorHAnsi" w:hAnsiTheme="minorHAnsi"/>
      <w:b w:val="1"/>
      <w:bCs w:val="1"/>
      <w:caps w:val="1"/>
      <w:sz w:val="20"/>
      <w:szCs w:val="20"/>
    </w:rPr>
  </w:style>
  <w:style w:type="paragraph" w:styleId="Corpodetexto2">
    <w:name w:val="Body Text 2"/>
    <w:basedOn w:val="Normal"/>
    <w:link w:val="Corpodetexto2Char"/>
    <w:semiHidden w:val="1"/>
    <w:rsid w:val="00BE5992"/>
    <w:pPr>
      <w:spacing w:line="480" w:lineRule="auto"/>
      <w:jc w:val="both"/>
    </w:pPr>
    <w:rPr>
      <w:color w:val="ff6600"/>
    </w:rPr>
  </w:style>
  <w:style w:type="character" w:styleId="Corpodetexto2Char" w:customStyle="1">
    <w:name w:val="Corpo de texto 2 Char"/>
    <w:basedOn w:val="Fontepargpadro"/>
    <w:link w:val="Corpodetexto2"/>
    <w:semiHidden w:val="1"/>
    <w:rsid w:val="00BE5992"/>
    <w:rPr>
      <w:rFonts w:ascii="Times New Roman" w:cs="Times New Roman" w:eastAsia="Times New Roman" w:hAnsi="Times New Roman"/>
      <w:color w:val="ff6600"/>
      <w:lang w:eastAsia="pt-BR"/>
    </w:rPr>
  </w:style>
  <w:style w:type="paragraph" w:styleId="Textodenotadefim">
    <w:name w:val="endnote text"/>
    <w:basedOn w:val="Normal"/>
    <w:link w:val="TextodenotadefimChar"/>
    <w:uiPriority w:val="99"/>
    <w:semiHidden w:val="1"/>
    <w:unhideWhenUsed w:val="1"/>
    <w:rsid w:val="00BE5992"/>
    <w:rPr>
      <w:rFonts w:asciiTheme="minorHAnsi" w:cstheme="minorBidi" w:eastAsiaTheme="minorHAnsi" w:hAnsiTheme="minorHAnsi"/>
      <w:sz w:val="20"/>
      <w:szCs w:val="20"/>
      <w:lang w:eastAsia="en-US"/>
    </w:rPr>
  </w:style>
  <w:style w:type="character" w:styleId="TextodenotadefimChar" w:customStyle="1">
    <w:name w:val="Texto de nota de fim Char"/>
    <w:basedOn w:val="Fontepargpadro"/>
    <w:link w:val="Textodenotadefim"/>
    <w:uiPriority w:val="99"/>
    <w:semiHidden w:val="1"/>
    <w:rsid w:val="00BE5992"/>
    <w:rPr>
      <w:sz w:val="20"/>
      <w:szCs w:val="20"/>
    </w:rPr>
  </w:style>
  <w:style w:type="character" w:styleId="Refdenotadefim">
    <w:name w:val="endnote reference"/>
    <w:basedOn w:val="Fontepargpadro"/>
    <w:uiPriority w:val="99"/>
    <w:semiHidden w:val="1"/>
    <w:unhideWhenUsed w:val="1"/>
    <w:rsid w:val="00BE5992"/>
    <w:rPr>
      <w:vertAlign w:val="superscript"/>
    </w:rPr>
  </w:style>
  <w:style w:type="paragraph" w:styleId="Commarcadores">
    <w:name w:val="List Bullet"/>
    <w:basedOn w:val="Normal"/>
    <w:unhideWhenUsed w:val="1"/>
    <w:rsid w:val="00BE5992"/>
    <w:pPr>
      <w:numPr>
        <w:numId w:val="1"/>
      </w:numPr>
      <w:spacing w:after="160" w:line="259" w:lineRule="auto"/>
      <w:contextualSpacing w:val="1"/>
    </w:pPr>
    <w:rPr>
      <w:rFonts w:asciiTheme="minorHAnsi" w:cstheme="minorBidi" w:eastAsiaTheme="minorHAnsi" w:hAnsiTheme="minorHAnsi"/>
      <w:sz w:val="22"/>
      <w:szCs w:val="22"/>
      <w:lang w:eastAsia="en-US"/>
    </w:rPr>
  </w:style>
  <w:style w:type="character" w:styleId="Refdecomentrio">
    <w:name w:val="annotation reference"/>
    <w:basedOn w:val="Fontepargpadro"/>
    <w:uiPriority w:val="99"/>
    <w:unhideWhenUsed w:val="1"/>
    <w:rsid w:val="00BE5992"/>
    <w:rPr>
      <w:sz w:val="16"/>
      <w:szCs w:val="16"/>
    </w:rPr>
  </w:style>
  <w:style w:type="paragraph" w:styleId="Textodecomentrio">
    <w:name w:val="annotation text"/>
    <w:basedOn w:val="Normal"/>
    <w:link w:val="TextodecomentrioChar"/>
    <w:uiPriority w:val="99"/>
    <w:unhideWhenUsed w:val="1"/>
    <w:rsid w:val="00BE5992"/>
    <w:pPr>
      <w:spacing w:after="160"/>
    </w:pPr>
    <w:rPr>
      <w:rFonts w:asciiTheme="minorHAnsi" w:cstheme="minorBidi" w:eastAsiaTheme="minorHAnsi" w:hAnsiTheme="minorHAnsi"/>
      <w:sz w:val="20"/>
      <w:szCs w:val="20"/>
      <w:lang w:eastAsia="en-US"/>
    </w:rPr>
  </w:style>
  <w:style w:type="character" w:styleId="TextodecomentrioChar" w:customStyle="1">
    <w:name w:val="Texto de comentário Char"/>
    <w:basedOn w:val="Fontepargpadro"/>
    <w:link w:val="Textodecomentrio"/>
    <w:uiPriority w:val="99"/>
    <w:rsid w:val="00BE5992"/>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BE5992"/>
    <w:rPr>
      <w:b w:val="1"/>
      <w:bCs w:val="1"/>
    </w:rPr>
  </w:style>
  <w:style w:type="character" w:styleId="AssuntodocomentrioChar" w:customStyle="1">
    <w:name w:val="Assunto do comentário Char"/>
    <w:basedOn w:val="TextodecomentrioChar"/>
    <w:link w:val="Assuntodocomentrio"/>
    <w:uiPriority w:val="99"/>
    <w:semiHidden w:val="1"/>
    <w:rsid w:val="00BE5992"/>
    <w:rPr>
      <w:b w:val="1"/>
      <w:bCs w:val="1"/>
      <w:sz w:val="20"/>
      <w:szCs w:val="20"/>
    </w:rPr>
  </w:style>
  <w:style w:type="paragraph" w:styleId="Sumrio2">
    <w:name w:val="toc 2"/>
    <w:basedOn w:val="Normal"/>
    <w:next w:val="Normal"/>
    <w:autoRedefine w:val="1"/>
    <w:uiPriority w:val="39"/>
    <w:unhideWhenUsed w:val="1"/>
    <w:qFormat w:val="1"/>
    <w:rsid w:val="00BE5992"/>
    <w:pPr>
      <w:ind w:left="240"/>
    </w:pPr>
    <w:rPr>
      <w:rFonts w:asciiTheme="minorHAnsi" w:cstheme="minorHAnsi" w:hAnsiTheme="minorHAnsi"/>
      <w:smallCaps w:val="1"/>
      <w:sz w:val="20"/>
      <w:szCs w:val="20"/>
    </w:rPr>
  </w:style>
  <w:style w:type="paragraph" w:styleId="Sumrio3">
    <w:name w:val="toc 3"/>
    <w:basedOn w:val="Normal"/>
    <w:next w:val="Normal"/>
    <w:autoRedefine w:val="1"/>
    <w:uiPriority w:val="39"/>
    <w:unhideWhenUsed w:val="1"/>
    <w:qFormat w:val="1"/>
    <w:rsid w:val="00BE5992"/>
    <w:pPr>
      <w:ind w:left="480"/>
    </w:pPr>
    <w:rPr>
      <w:rFonts w:asciiTheme="minorHAnsi" w:cstheme="minorHAnsi" w:hAnsiTheme="minorHAnsi"/>
      <w:i w:val="1"/>
      <w:iCs w:val="1"/>
      <w:sz w:val="20"/>
      <w:szCs w:val="20"/>
    </w:rPr>
  </w:style>
  <w:style w:type="numbering" w:styleId="Semlista1" w:customStyle="1">
    <w:name w:val="Sem lista1"/>
    <w:next w:val="Semlista"/>
    <w:uiPriority w:val="99"/>
    <w:semiHidden w:val="1"/>
    <w:unhideWhenUsed w:val="1"/>
    <w:rsid w:val="00BE5992"/>
  </w:style>
  <w:style w:type="table" w:styleId="Tabelacomgrade1" w:customStyle="1">
    <w:name w:val="Tabela com grade1"/>
    <w:basedOn w:val="Tabelanormal"/>
    <w:next w:val="Tabelacomgrade"/>
    <w:uiPriority w:val="39"/>
    <w:rsid w:val="00BE599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emlista11" w:customStyle="1">
    <w:name w:val="Sem lista11"/>
    <w:next w:val="Semlista"/>
    <w:uiPriority w:val="99"/>
    <w:semiHidden w:val="1"/>
    <w:unhideWhenUsed w:val="1"/>
    <w:rsid w:val="00BE5992"/>
  </w:style>
  <w:style w:type="paragraph" w:styleId="Corpodetexto">
    <w:name w:val="Body Text"/>
    <w:basedOn w:val="Normal"/>
    <w:link w:val="CorpodetextoChar"/>
    <w:uiPriority w:val="1"/>
    <w:unhideWhenUsed w:val="1"/>
    <w:qFormat w:val="1"/>
    <w:rsid w:val="00BE5992"/>
    <w:pPr>
      <w:spacing w:after="120"/>
    </w:pPr>
  </w:style>
  <w:style w:type="character" w:styleId="CorpodetextoChar" w:customStyle="1">
    <w:name w:val="Corpo de texto Char"/>
    <w:basedOn w:val="Fontepargpadro"/>
    <w:link w:val="Corpodetexto"/>
    <w:uiPriority w:val="1"/>
    <w:rsid w:val="00BE5992"/>
    <w:rPr>
      <w:rFonts w:ascii="Times New Roman" w:cs="Times New Roman" w:eastAsia="Times New Roman" w:hAnsi="Times New Roman"/>
      <w:lang w:eastAsia="pt-BR"/>
    </w:rPr>
  </w:style>
  <w:style w:type="paragraph" w:styleId="Default" w:customStyle="1">
    <w:name w:val="Default"/>
    <w:link w:val="DefaultChar"/>
    <w:rsid w:val="00BE5992"/>
    <w:pPr>
      <w:autoSpaceDE w:val="0"/>
      <w:autoSpaceDN w:val="0"/>
      <w:adjustRightInd w:val="0"/>
    </w:pPr>
    <w:rPr>
      <w:rFonts w:ascii="Linux Libertine O" w:cs="Linux Libertine O" w:hAnsi="Linux Libertine O"/>
      <w:color w:val="000000"/>
    </w:rPr>
  </w:style>
  <w:style w:type="paragraph" w:styleId="Pa131" w:customStyle="1">
    <w:name w:val="Pa13_1"/>
    <w:basedOn w:val="Default"/>
    <w:next w:val="Default"/>
    <w:uiPriority w:val="99"/>
    <w:rsid w:val="00BE5992"/>
    <w:pPr>
      <w:spacing w:line="181" w:lineRule="atLeast"/>
    </w:pPr>
    <w:rPr>
      <w:rFonts w:cstheme="minorBidi"/>
      <w:color w:val="auto"/>
    </w:rPr>
  </w:style>
  <w:style w:type="character" w:styleId="A24" w:customStyle="1">
    <w:name w:val="A2_4"/>
    <w:uiPriority w:val="99"/>
    <w:rsid w:val="00BE5992"/>
    <w:rPr>
      <w:rFonts w:cs="Linux Libertine O"/>
      <w:b w:val="1"/>
      <w:bCs w:val="1"/>
      <w:color w:val="000000"/>
      <w:sz w:val="16"/>
      <w:szCs w:val="16"/>
    </w:rPr>
  </w:style>
  <w:style w:type="character" w:styleId="A41" w:customStyle="1">
    <w:name w:val="A4_1"/>
    <w:uiPriority w:val="99"/>
    <w:rsid w:val="00BE5992"/>
    <w:rPr>
      <w:rFonts w:cs="Linux Libertine O"/>
      <w:color w:val="000000"/>
      <w:sz w:val="9"/>
      <w:szCs w:val="9"/>
      <w:u w:val="single"/>
    </w:rPr>
  </w:style>
  <w:style w:type="paragraph" w:styleId="Pa04" w:customStyle="1">
    <w:name w:val="Pa0_4"/>
    <w:basedOn w:val="Default"/>
    <w:next w:val="Default"/>
    <w:uiPriority w:val="99"/>
    <w:rsid w:val="00BE5992"/>
    <w:pPr>
      <w:spacing w:line="181" w:lineRule="atLeast"/>
    </w:pPr>
    <w:rPr>
      <w:rFonts w:cstheme="minorBidi"/>
      <w:color w:val="auto"/>
    </w:rPr>
  </w:style>
  <w:style w:type="character" w:styleId="A54" w:customStyle="1">
    <w:name w:val="A5_4"/>
    <w:uiPriority w:val="99"/>
    <w:rsid w:val="00BE5992"/>
    <w:rPr>
      <w:rFonts w:cs="Linux Libertine O"/>
      <w:color w:val="000000"/>
      <w:sz w:val="9"/>
      <w:szCs w:val="9"/>
    </w:rPr>
  </w:style>
  <w:style w:type="paragraph" w:styleId="Sumrio4">
    <w:name w:val="toc 4"/>
    <w:basedOn w:val="Normal"/>
    <w:next w:val="Normal"/>
    <w:autoRedefine w:val="1"/>
    <w:uiPriority w:val="39"/>
    <w:unhideWhenUsed w:val="1"/>
    <w:rsid w:val="00BE5992"/>
    <w:pPr>
      <w:ind w:left="720"/>
    </w:pPr>
    <w:rPr>
      <w:rFonts w:asciiTheme="minorHAnsi" w:cstheme="minorHAnsi" w:hAnsiTheme="minorHAnsi"/>
      <w:sz w:val="18"/>
      <w:szCs w:val="18"/>
    </w:rPr>
  </w:style>
  <w:style w:type="paragraph" w:styleId="Sumrio5">
    <w:name w:val="toc 5"/>
    <w:basedOn w:val="Normal"/>
    <w:next w:val="Normal"/>
    <w:autoRedefine w:val="1"/>
    <w:unhideWhenUsed w:val="1"/>
    <w:rsid w:val="00BE5992"/>
    <w:pPr>
      <w:ind w:left="960"/>
    </w:pPr>
    <w:rPr>
      <w:rFonts w:asciiTheme="minorHAnsi" w:cstheme="minorHAnsi" w:hAnsiTheme="minorHAnsi"/>
      <w:sz w:val="18"/>
      <w:szCs w:val="18"/>
    </w:rPr>
  </w:style>
  <w:style w:type="paragraph" w:styleId="Sumrio6">
    <w:name w:val="toc 6"/>
    <w:basedOn w:val="Normal"/>
    <w:next w:val="Normal"/>
    <w:autoRedefine w:val="1"/>
    <w:uiPriority w:val="39"/>
    <w:unhideWhenUsed w:val="1"/>
    <w:rsid w:val="00BE5992"/>
    <w:pPr>
      <w:ind w:left="1200"/>
    </w:pPr>
    <w:rPr>
      <w:rFonts w:asciiTheme="minorHAnsi" w:cstheme="minorHAnsi" w:hAnsiTheme="minorHAnsi"/>
      <w:sz w:val="18"/>
      <w:szCs w:val="18"/>
    </w:rPr>
  </w:style>
  <w:style w:type="paragraph" w:styleId="Sumrio7">
    <w:name w:val="toc 7"/>
    <w:basedOn w:val="Normal"/>
    <w:next w:val="Normal"/>
    <w:autoRedefine w:val="1"/>
    <w:uiPriority w:val="39"/>
    <w:unhideWhenUsed w:val="1"/>
    <w:rsid w:val="00BE5992"/>
    <w:pPr>
      <w:ind w:left="1440"/>
    </w:pPr>
    <w:rPr>
      <w:rFonts w:asciiTheme="minorHAnsi" w:cstheme="minorHAnsi" w:hAnsiTheme="minorHAnsi"/>
      <w:sz w:val="18"/>
      <w:szCs w:val="18"/>
    </w:rPr>
  </w:style>
  <w:style w:type="paragraph" w:styleId="Sumrio8">
    <w:name w:val="toc 8"/>
    <w:basedOn w:val="Normal"/>
    <w:next w:val="Normal"/>
    <w:autoRedefine w:val="1"/>
    <w:uiPriority w:val="39"/>
    <w:unhideWhenUsed w:val="1"/>
    <w:rsid w:val="00BE5992"/>
    <w:pPr>
      <w:ind w:left="1680"/>
    </w:pPr>
    <w:rPr>
      <w:rFonts w:asciiTheme="minorHAnsi" w:cstheme="minorHAnsi" w:hAnsiTheme="minorHAnsi"/>
      <w:sz w:val="18"/>
      <w:szCs w:val="18"/>
    </w:rPr>
  </w:style>
  <w:style w:type="paragraph" w:styleId="Sumrio9">
    <w:name w:val="toc 9"/>
    <w:basedOn w:val="Normal"/>
    <w:next w:val="Normal"/>
    <w:autoRedefine w:val="1"/>
    <w:uiPriority w:val="39"/>
    <w:unhideWhenUsed w:val="1"/>
    <w:rsid w:val="00BE5992"/>
    <w:pPr>
      <w:ind w:left="1920"/>
    </w:pPr>
    <w:rPr>
      <w:rFonts w:asciiTheme="minorHAnsi" w:cstheme="minorHAnsi" w:hAnsiTheme="minorHAnsi"/>
      <w:sz w:val="18"/>
      <w:szCs w:val="18"/>
    </w:rPr>
  </w:style>
  <w:style w:type="paragraph" w:styleId="ndicedeilustraes">
    <w:name w:val="table of figures"/>
    <w:basedOn w:val="Normal"/>
    <w:next w:val="Normal"/>
    <w:uiPriority w:val="99"/>
    <w:unhideWhenUsed w:val="1"/>
    <w:rsid w:val="00BE5992"/>
    <w:rPr>
      <w:rFonts w:asciiTheme="minorHAnsi" w:cstheme="minorHAnsi" w:hAnsiTheme="minorHAnsi"/>
      <w:i w:val="1"/>
      <w:iCs w:val="1"/>
      <w:sz w:val="20"/>
      <w:szCs w:val="20"/>
    </w:rPr>
  </w:style>
  <w:style w:type="paragraph" w:styleId="Pa0" w:customStyle="1">
    <w:name w:val="Pa0"/>
    <w:basedOn w:val="Default"/>
    <w:next w:val="Default"/>
    <w:uiPriority w:val="99"/>
    <w:rsid w:val="00BE5992"/>
    <w:pPr>
      <w:spacing w:line="191" w:lineRule="atLeast"/>
    </w:pPr>
    <w:rPr>
      <w:rFonts w:ascii="Interstate" w:hAnsi="Interstate" w:cstheme="minorBidi"/>
      <w:color w:val="auto"/>
    </w:rPr>
  </w:style>
  <w:style w:type="character" w:styleId="A11" w:customStyle="1">
    <w:name w:val="A11"/>
    <w:uiPriority w:val="99"/>
    <w:rsid w:val="00BE5992"/>
    <w:rPr>
      <w:rFonts w:cs="Interstate"/>
      <w:color w:val="000000"/>
      <w:sz w:val="11"/>
      <w:szCs w:val="11"/>
    </w:rPr>
  </w:style>
  <w:style w:type="paragraph" w:styleId="Pa5" w:customStyle="1">
    <w:name w:val="Pa5"/>
    <w:basedOn w:val="Default"/>
    <w:next w:val="Default"/>
    <w:uiPriority w:val="99"/>
    <w:rsid w:val="00BE5992"/>
    <w:pPr>
      <w:spacing w:line="191" w:lineRule="atLeast"/>
    </w:pPr>
    <w:rPr>
      <w:rFonts w:ascii="Interstate" w:hAnsi="Interstate" w:cstheme="minorBidi"/>
      <w:color w:val="auto"/>
    </w:rPr>
  </w:style>
  <w:style w:type="character" w:styleId="A12" w:customStyle="1">
    <w:name w:val="A12"/>
    <w:uiPriority w:val="99"/>
    <w:rsid w:val="00BE5992"/>
    <w:rPr>
      <w:rFonts w:cs="Interstate"/>
      <w:b w:val="1"/>
      <w:bCs w:val="1"/>
      <w:color w:val="000000"/>
      <w:sz w:val="19"/>
      <w:szCs w:val="19"/>
    </w:rPr>
  </w:style>
  <w:style w:type="paragraph" w:styleId="SemEspaamento">
    <w:name w:val="No Spacing"/>
    <w:uiPriority w:val="1"/>
    <w:qFormat w:val="1"/>
    <w:rsid w:val="00BE5992"/>
    <w:pPr>
      <w:spacing w:line="360" w:lineRule="exact"/>
    </w:pPr>
    <w:rPr>
      <w:rFonts w:ascii="Calibri" w:cs="Times New Roman" w:eastAsia="Calibri" w:hAnsi="Calibri"/>
      <w:sz w:val="22"/>
      <w:szCs w:val="22"/>
    </w:rPr>
  </w:style>
  <w:style w:type="paragraph" w:styleId="SemEspaamento1" w:customStyle="1">
    <w:name w:val="Sem Espaçamento1"/>
    <w:uiPriority w:val="1"/>
    <w:qFormat w:val="1"/>
    <w:rsid w:val="00BE5992"/>
    <w:pPr>
      <w:spacing w:line="360" w:lineRule="exact"/>
    </w:pPr>
    <w:rPr>
      <w:rFonts w:ascii="Calibri" w:cs="Times New Roman" w:eastAsia="Calibri" w:hAnsi="Calibri"/>
      <w:sz w:val="22"/>
      <w:szCs w:val="22"/>
    </w:rPr>
  </w:style>
  <w:style w:type="paragraph" w:styleId="ListaColorida-nfase11" w:customStyle="1">
    <w:name w:val="Lista Colorida - Ênfase 11"/>
    <w:basedOn w:val="Normal"/>
    <w:uiPriority w:val="34"/>
    <w:qFormat w:val="1"/>
    <w:rsid w:val="00BE5992"/>
    <w:pPr>
      <w:spacing w:after="200" w:line="276" w:lineRule="auto"/>
      <w:ind w:left="720"/>
      <w:contextualSpacing w:val="1"/>
    </w:pPr>
    <w:rPr>
      <w:rFonts w:ascii="Calibri" w:hAnsi="Calibri"/>
      <w:sz w:val="22"/>
      <w:szCs w:val="22"/>
    </w:rPr>
  </w:style>
  <w:style w:type="paragraph" w:styleId="NoSpacing1" w:customStyle="1">
    <w:name w:val="No Spacing1"/>
    <w:uiPriority w:val="1"/>
    <w:qFormat w:val="1"/>
    <w:rsid w:val="00BE5992"/>
    <w:pPr>
      <w:spacing w:line="360" w:lineRule="exact"/>
    </w:pPr>
    <w:rPr>
      <w:rFonts w:ascii="Calibri" w:cs="Times New Roman" w:eastAsia="Calibri" w:hAnsi="Calibri"/>
      <w:sz w:val="22"/>
      <w:szCs w:val="22"/>
    </w:rPr>
  </w:style>
  <w:style w:type="paragraph" w:styleId="Ttulo">
    <w:name w:val="Title"/>
    <w:basedOn w:val="Normal"/>
    <w:next w:val="Normal"/>
    <w:link w:val="TtuloChar"/>
    <w:qFormat w:val="1"/>
    <w:rsid w:val="00BE5992"/>
    <w:pPr>
      <w:spacing w:after="60" w:before="240" w:line="276" w:lineRule="auto"/>
      <w:jc w:val="center"/>
      <w:outlineLvl w:val="0"/>
    </w:pPr>
    <w:rPr>
      <w:rFonts w:ascii="Cambria" w:hAnsi="Cambria"/>
      <w:b w:val="1"/>
      <w:bCs w:val="1"/>
      <w:kern w:val="28"/>
      <w:sz w:val="32"/>
      <w:szCs w:val="32"/>
      <w:lang w:eastAsia="en-US"/>
    </w:rPr>
  </w:style>
  <w:style w:type="character" w:styleId="TtuloChar" w:customStyle="1">
    <w:name w:val="Título Char"/>
    <w:basedOn w:val="Fontepargpadro"/>
    <w:link w:val="Ttulo"/>
    <w:rsid w:val="00BE5992"/>
    <w:rPr>
      <w:rFonts w:ascii="Cambria" w:cs="Times New Roman" w:eastAsia="Times New Roman" w:hAnsi="Cambria"/>
      <w:b w:val="1"/>
      <w:bCs w:val="1"/>
      <w:kern w:val="28"/>
      <w:sz w:val="32"/>
      <w:szCs w:val="32"/>
    </w:rPr>
  </w:style>
  <w:style w:type="character" w:styleId="Forte">
    <w:name w:val="Strong"/>
    <w:uiPriority w:val="22"/>
    <w:qFormat w:val="1"/>
    <w:rsid w:val="00BE5992"/>
    <w:rPr>
      <w:b w:val="1"/>
      <w:bCs w:val="1"/>
    </w:rPr>
  </w:style>
  <w:style w:type="character" w:styleId="nfase">
    <w:name w:val="Emphasis"/>
    <w:uiPriority w:val="20"/>
    <w:qFormat w:val="1"/>
    <w:rsid w:val="00BE5992"/>
    <w:rPr>
      <w:i w:val="1"/>
      <w:iCs w:val="1"/>
    </w:rPr>
  </w:style>
  <w:style w:type="paragraph" w:styleId="CIEB-notaderodape" w:customStyle="1">
    <w:name w:val="CIEB-notaderodape"/>
    <w:basedOn w:val="Normal"/>
    <w:rsid w:val="00BE5992"/>
    <w:pPr>
      <w:jc w:val="both"/>
    </w:pPr>
    <w:rPr>
      <w:rFonts w:ascii="Calibri" w:cs="Arial" w:hAnsi="Calibri"/>
      <w:color w:val="000000"/>
      <w:sz w:val="20"/>
      <w:szCs w:val="20"/>
      <w:shd w:color="auto" w:fill="ffffff" w:val="clear"/>
      <w:lang w:eastAsia="en-US"/>
    </w:rPr>
  </w:style>
  <w:style w:type="character" w:styleId="normaltextrun" w:customStyle="1">
    <w:name w:val="normaltextrun"/>
    <w:basedOn w:val="Fontepargpadro"/>
    <w:rsid w:val="00BE5992"/>
  </w:style>
  <w:style w:type="character" w:styleId="eop" w:customStyle="1">
    <w:name w:val="eop"/>
    <w:basedOn w:val="Fontepargpadro"/>
    <w:rsid w:val="00BE5992"/>
  </w:style>
  <w:style w:type="paragraph" w:styleId="CIEB-subtitulo" w:customStyle="1">
    <w:name w:val="CIEB-subtitulo"/>
    <w:basedOn w:val="Normal"/>
    <w:rsid w:val="00BE5992"/>
    <w:rPr>
      <w:rFonts w:ascii="Calibri" w:hAnsi="Calibri" w:cstheme="minorBidi" w:eastAsiaTheme="minorEastAsia"/>
      <w:b w:val="1"/>
      <w:color w:val="214029"/>
      <w:sz w:val="28"/>
      <w:szCs w:val="28"/>
      <w:lang w:eastAsia="en-US"/>
    </w:rPr>
  </w:style>
  <w:style w:type="paragraph" w:styleId="Standard" w:customStyle="1">
    <w:name w:val="Standard"/>
    <w:rsid w:val="00BE5992"/>
    <w:pPr>
      <w:widowControl w:val="0"/>
      <w:suppressAutoHyphens w:val="1"/>
      <w:autoSpaceDN w:val="0"/>
    </w:pPr>
    <w:rPr>
      <w:rFonts w:ascii="Times New Roman" w:cs="Tahoma" w:eastAsia="Arial Unicode MS" w:hAnsi="Times New Roman"/>
      <w:kern w:val="3"/>
      <w:lang w:eastAsia="pt-BR"/>
    </w:rPr>
  </w:style>
  <w:style w:type="paragraph" w:styleId="Pargrafobsico" w:customStyle="1">
    <w:name w:val="[Parágrafo básico]"/>
    <w:basedOn w:val="Normal"/>
    <w:uiPriority w:val="99"/>
    <w:rsid w:val="00BE5992"/>
    <w:pPr>
      <w:widowControl w:val="0"/>
      <w:autoSpaceDE w:val="0"/>
      <w:autoSpaceDN w:val="0"/>
      <w:adjustRightInd w:val="0"/>
      <w:spacing w:line="288" w:lineRule="auto"/>
      <w:textAlignment w:val="center"/>
    </w:pPr>
    <w:rPr>
      <w:rFonts w:ascii="MinionPro-Regular" w:cs="MinionPro-Regular" w:hAnsi="MinionPro-Regular" w:eastAsiaTheme="minorEastAsia"/>
      <w:color w:val="000000"/>
      <w:lang w:eastAsia="en-US"/>
    </w:rPr>
  </w:style>
  <w:style w:type="paragraph" w:styleId="CIEB-titulo" w:customStyle="1">
    <w:name w:val="CIEB-titulo"/>
    <w:basedOn w:val="Normal"/>
    <w:rsid w:val="00BE5992"/>
    <w:pPr>
      <w:tabs>
        <w:tab w:val="left" w:pos="1920"/>
      </w:tabs>
      <w:spacing w:before="240" w:line="360" w:lineRule="auto"/>
      <w:jc w:val="both"/>
    </w:pPr>
    <w:rPr>
      <w:rFonts w:ascii="Calibri" w:hAnsi="Calibri" w:cstheme="minorBidi" w:eastAsiaTheme="minorEastAsia"/>
      <w:b w:val="1"/>
      <w:color w:val="214029"/>
      <w:sz w:val="44"/>
      <w:szCs w:val="44"/>
      <w:lang w:eastAsia="en-US"/>
    </w:rPr>
  </w:style>
  <w:style w:type="paragraph" w:styleId="CIEB-texto" w:customStyle="1">
    <w:name w:val="CIEB-texto"/>
    <w:basedOn w:val="NormalWeb"/>
    <w:rsid w:val="00BE5992"/>
    <w:pPr>
      <w:shd w:color="auto" w:fill="ffffff" w:val="clear"/>
      <w:spacing w:after="225" w:afterAutospacing="0" w:before="0" w:beforeAutospacing="0"/>
      <w:jc w:val="both"/>
    </w:pPr>
    <w:rPr>
      <w:rFonts w:ascii="Calibri" w:hAnsi="Calibri" w:eastAsiaTheme="minorEastAsia"/>
      <w:color w:val="000000"/>
      <w:lang w:eastAsia="en-US"/>
    </w:rPr>
  </w:style>
  <w:style w:type="paragraph" w:styleId="CIEB-intertitulo" w:customStyle="1">
    <w:name w:val="CIEB-intertitulo"/>
    <w:basedOn w:val="Normal"/>
    <w:rsid w:val="00BE5992"/>
    <w:pPr>
      <w:spacing w:line="360" w:lineRule="auto"/>
    </w:pPr>
    <w:rPr>
      <w:rFonts w:ascii="Calibri" w:hAnsi="Calibri" w:cstheme="minorBidi" w:eastAsiaTheme="minorEastAsia"/>
      <w:b w:val="1"/>
      <w:color w:val="65b044"/>
      <w:lang w:eastAsia="en-US"/>
    </w:rPr>
  </w:style>
  <w:style w:type="paragraph" w:styleId="CIEB-bullets" w:customStyle="1">
    <w:name w:val="CIEB-bullets"/>
    <w:basedOn w:val="NormalWeb"/>
    <w:rsid w:val="00BE5992"/>
    <w:pPr>
      <w:numPr>
        <w:numId w:val="2"/>
      </w:numPr>
      <w:shd w:color="auto" w:fill="ffffff" w:val="clear"/>
      <w:spacing w:after="225" w:afterAutospacing="0" w:before="0" w:beforeAutospacing="0"/>
      <w:jc w:val="both"/>
    </w:pPr>
    <w:rPr>
      <w:rFonts w:ascii="Calibri" w:hAnsi="Calibri" w:eastAsiaTheme="minorEastAsia"/>
      <w:color w:val="000000"/>
      <w:sz w:val="20"/>
      <w:szCs w:val="20"/>
      <w:lang w:eastAsia="en-US"/>
    </w:rPr>
  </w:style>
  <w:style w:type="paragraph" w:styleId="CIEB-citacoes" w:customStyle="1">
    <w:name w:val="CIEB-citacoes"/>
    <w:basedOn w:val="Normal"/>
    <w:rsid w:val="00BE5992"/>
    <w:pPr>
      <w:spacing w:after="240"/>
      <w:ind w:left="2268"/>
      <w:jc w:val="both"/>
    </w:pPr>
    <w:rPr>
      <w:rFonts w:ascii="Calibri" w:cs="Arial" w:hAnsi="Calibri"/>
      <w:color w:val="000000"/>
      <w:sz w:val="20"/>
      <w:szCs w:val="20"/>
      <w:shd w:color="auto" w:fill="ffffff" w:val="clear"/>
      <w:lang w:eastAsia="en-US"/>
    </w:rPr>
  </w:style>
  <w:style w:type="table" w:styleId="TabeladeGrade1Clara-nfase2">
    <w:name w:val="Grid Table 1 Light Accent 2"/>
    <w:basedOn w:val="Tabelanormal"/>
    <w:uiPriority w:val="46"/>
    <w:rsid w:val="00BE5992"/>
    <w:rPr>
      <w:rFonts w:eastAsiaTheme="minorEastAsia"/>
    </w:rPr>
    <w:tblPr>
      <w:tblStyleRowBandSize w:val="1"/>
      <w:tblStyleColBandSize w:val="1"/>
      <w:tblBorders>
        <w:top w:color="f7caac" w:space="0" w:sz="4" w:themeColor="accent2" w:themeTint="000066" w:val="single"/>
        <w:left w:color="f7caac" w:space="0" w:sz="4" w:themeColor="accent2" w:themeTint="000066" w:val="single"/>
        <w:bottom w:color="f7caac" w:space="0" w:sz="4" w:themeColor="accent2" w:themeTint="000066" w:val="single"/>
        <w:right w:color="f7caac" w:space="0" w:sz="4" w:themeColor="accent2" w:themeTint="000066" w:val="single"/>
        <w:insideH w:color="f7caac" w:space="0" w:sz="4" w:themeColor="accent2" w:themeTint="000066" w:val="single"/>
        <w:insideV w:color="f7caac" w:space="0" w:sz="4" w:themeColor="accent2" w:themeTint="000066" w:val="single"/>
      </w:tblBorders>
    </w:tblPr>
    <w:tblStylePr w:type="firstRow">
      <w:rPr>
        <w:b w:val="1"/>
        <w:bCs w:val="1"/>
      </w:rPr>
      <w:tblPr/>
      <w:tcPr>
        <w:tcBorders>
          <w:bottom w:color="f4b083" w:space="0" w:sz="12" w:themeColor="accent2" w:themeTint="000099" w:val="single"/>
        </w:tcBorders>
      </w:tcPr>
    </w:tblStylePr>
    <w:tblStylePr w:type="lastRow">
      <w:rPr>
        <w:b w:val="1"/>
        <w:bCs w:val="1"/>
      </w:rPr>
      <w:tblPr/>
      <w:tcPr>
        <w:tcBorders>
          <w:top w:color="f4b083" w:space="0" w:sz="2" w:themeColor="accent2" w:themeTint="000099" w:val="double"/>
        </w:tcBorders>
      </w:tcPr>
    </w:tblStylePr>
    <w:tblStylePr w:type="firstCol">
      <w:rPr>
        <w:b w:val="1"/>
        <w:bCs w:val="1"/>
      </w:rPr>
    </w:tblStylePr>
    <w:tblStylePr w:type="lastCol">
      <w:rPr>
        <w:b w:val="1"/>
        <w:bCs w:val="1"/>
      </w:rPr>
    </w:tblStylePr>
  </w:style>
  <w:style w:type="table" w:styleId="TabeladeGrade1Clara">
    <w:name w:val="Grid Table 1 Light"/>
    <w:basedOn w:val="Tabelanormal"/>
    <w:uiPriority w:val="46"/>
    <w:rsid w:val="00BE5992"/>
    <w:rPr>
      <w:rFonts w:eastAsiaTheme="minorEastAsia"/>
    </w:r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TabeladeGrade1Clara-nfase1">
    <w:name w:val="Grid Table 1 Light Accent 1"/>
    <w:basedOn w:val="Tabelanormal"/>
    <w:uiPriority w:val="46"/>
    <w:rsid w:val="00BE5992"/>
    <w:rPr>
      <w:rFonts w:eastAsiaTheme="minorEastAsia"/>
    </w:rPr>
    <w:tblPr>
      <w:tblStyleRowBandSize w:val="1"/>
      <w:tblStyleColBandSize w:val="1"/>
      <w:tblBorders>
        <w:top w:color="b4c6e7" w:space="0" w:sz="4" w:themeColor="accent1" w:themeTint="000066" w:val="single"/>
        <w:left w:color="b4c6e7" w:space="0" w:sz="4" w:themeColor="accent1" w:themeTint="000066" w:val="single"/>
        <w:bottom w:color="b4c6e7" w:space="0" w:sz="4" w:themeColor="accent1" w:themeTint="000066" w:val="single"/>
        <w:right w:color="b4c6e7" w:space="0" w:sz="4" w:themeColor="accent1" w:themeTint="000066" w:val="single"/>
        <w:insideH w:color="b4c6e7" w:space="0" w:sz="4" w:themeColor="accent1" w:themeTint="000066" w:val="single"/>
        <w:insideV w:color="b4c6e7" w:space="0" w:sz="4" w:themeColor="accent1" w:themeTint="000066" w:val="single"/>
      </w:tblBorders>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2" w:themeColor="accent1" w:themeTint="000099" w:val="double"/>
        </w:tcBorders>
      </w:tcPr>
    </w:tblStylePr>
    <w:tblStylePr w:type="firstCol">
      <w:rPr>
        <w:b w:val="1"/>
        <w:bCs w:val="1"/>
      </w:rPr>
    </w:tblStylePr>
    <w:tblStylePr w:type="lastCol">
      <w:rPr>
        <w:b w:val="1"/>
        <w:bCs w:val="1"/>
      </w:rPr>
    </w:tblStylePr>
  </w:style>
  <w:style w:type="paragraph" w:styleId="MapadoDocumento">
    <w:name w:val="Document Map"/>
    <w:basedOn w:val="Normal"/>
    <w:link w:val="MapadoDocumentoChar"/>
    <w:uiPriority w:val="99"/>
    <w:semiHidden w:val="1"/>
    <w:unhideWhenUsed w:val="1"/>
    <w:rsid w:val="00BE5992"/>
    <w:rPr>
      <w:rFonts w:eastAsiaTheme="minorEastAsia"/>
      <w:lang w:eastAsia="en-US" w:val="en-GB"/>
    </w:rPr>
  </w:style>
  <w:style w:type="character" w:styleId="MapadoDocumentoChar" w:customStyle="1">
    <w:name w:val="Mapa do Documento Char"/>
    <w:basedOn w:val="Fontepargpadro"/>
    <w:link w:val="MapadoDocumento"/>
    <w:uiPriority w:val="99"/>
    <w:semiHidden w:val="1"/>
    <w:rsid w:val="00BE5992"/>
    <w:rPr>
      <w:rFonts w:ascii="Times New Roman" w:cs="Times New Roman" w:hAnsi="Times New Roman" w:eastAsiaTheme="minorEastAsia"/>
      <w:lang w:val="en-GB"/>
    </w:rPr>
  </w:style>
  <w:style w:type="paragraph" w:styleId="Ttulo21" w:customStyle="1">
    <w:name w:val="Título 21"/>
    <w:basedOn w:val="Normal"/>
    <w:next w:val="Normal"/>
    <w:uiPriority w:val="9"/>
    <w:semiHidden w:val="1"/>
    <w:unhideWhenUsed w:val="1"/>
    <w:qFormat w:val="1"/>
    <w:rsid w:val="00BE5992"/>
    <w:pPr>
      <w:keepNext w:val="1"/>
      <w:keepLines w:val="1"/>
      <w:spacing w:before="40"/>
      <w:jc w:val="both"/>
      <w:outlineLvl w:val="1"/>
    </w:pPr>
    <w:rPr>
      <w:rFonts w:ascii="Calibri Light" w:hAnsi="Calibri Light"/>
      <w:color w:val="2e74b5"/>
      <w:sz w:val="26"/>
      <w:szCs w:val="26"/>
      <w:lang w:eastAsia="en-US"/>
    </w:rPr>
  </w:style>
  <w:style w:type="paragraph" w:styleId="Ttulo31" w:customStyle="1">
    <w:name w:val="Título 31"/>
    <w:basedOn w:val="Normal"/>
    <w:next w:val="Normal"/>
    <w:uiPriority w:val="9"/>
    <w:semiHidden w:val="1"/>
    <w:unhideWhenUsed w:val="1"/>
    <w:qFormat w:val="1"/>
    <w:rsid w:val="00BE5992"/>
    <w:pPr>
      <w:keepNext w:val="1"/>
      <w:keepLines w:val="1"/>
      <w:spacing w:before="40"/>
      <w:jc w:val="both"/>
      <w:outlineLvl w:val="2"/>
    </w:pPr>
    <w:rPr>
      <w:rFonts w:ascii="Calibri Light" w:hAnsi="Calibri Light"/>
      <w:color w:val="1f4d78"/>
      <w:lang w:eastAsia="en-US"/>
    </w:rPr>
  </w:style>
  <w:style w:type="paragraph" w:styleId="Ttulo41" w:customStyle="1">
    <w:name w:val="Título 41"/>
    <w:basedOn w:val="Normal"/>
    <w:next w:val="Normal"/>
    <w:uiPriority w:val="9"/>
    <w:semiHidden w:val="1"/>
    <w:unhideWhenUsed w:val="1"/>
    <w:qFormat w:val="1"/>
    <w:rsid w:val="00BE5992"/>
    <w:pPr>
      <w:keepNext w:val="1"/>
      <w:keepLines w:val="1"/>
      <w:spacing w:before="40"/>
      <w:jc w:val="both"/>
      <w:outlineLvl w:val="3"/>
    </w:pPr>
    <w:rPr>
      <w:rFonts w:ascii="Calibri Light" w:hAnsi="Calibri Light"/>
      <w:i w:val="1"/>
      <w:iCs w:val="1"/>
      <w:color w:val="2e74b5"/>
      <w:sz w:val="18"/>
      <w:szCs w:val="20"/>
      <w:lang w:eastAsia="en-US"/>
    </w:rPr>
  </w:style>
  <w:style w:type="paragraph" w:styleId="Ttulo10" w:customStyle="1">
    <w:name w:val="Título1"/>
    <w:basedOn w:val="Normal"/>
    <w:next w:val="Normal"/>
    <w:uiPriority w:val="10"/>
    <w:qFormat w:val="1"/>
    <w:rsid w:val="00BE5992"/>
    <w:pPr>
      <w:spacing w:before="200"/>
      <w:jc w:val="both"/>
    </w:pPr>
    <w:rPr>
      <w:rFonts w:ascii="Tahoma" w:cs="Tahoma" w:eastAsia="Calibri" w:hAnsi="Tahoma"/>
      <w:b w:val="1"/>
      <w:sz w:val="18"/>
      <w:szCs w:val="20"/>
      <w:lang w:eastAsia="en-US"/>
    </w:rPr>
  </w:style>
  <w:style w:type="paragraph" w:styleId="PargrafodaLista1" w:customStyle="1">
    <w:name w:val="Parágrafo da Lista1"/>
    <w:basedOn w:val="Normal"/>
    <w:next w:val="PargrafodaLista"/>
    <w:qFormat w:val="1"/>
    <w:rsid w:val="00BE5992"/>
    <w:pPr>
      <w:ind w:left="720"/>
      <w:contextualSpacing w:val="1"/>
      <w:jc w:val="both"/>
    </w:pPr>
    <w:rPr>
      <w:rFonts w:ascii="Tahoma" w:cs="Tahoma" w:eastAsia="Calibri" w:hAnsi="Tahoma"/>
      <w:sz w:val="18"/>
      <w:szCs w:val="20"/>
      <w:lang w:eastAsia="en-US"/>
    </w:rPr>
  </w:style>
  <w:style w:type="character" w:styleId="Hyperlink1" w:customStyle="1">
    <w:name w:val="Hyperlink1"/>
    <w:basedOn w:val="Fontepargpadro"/>
    <w:uiPriority w:val="99"/>
    <w:unhideWhenUsed w:val="1"/>
    <w:rsid w:val="00BE5992"/>
    <w:rPr>
      <w:color w:val="0563c1"/>
      <w:u w:val="single"/>
    </w:rPr>
  </w:style>
  <w:style w:type="paragraph" w:styleId="Textodecomentrio1" w:customStyle="1">
    <w:name w:val="Texto de comentário1"/>
    <w:basedOn w:val="Normal"/>
    <w:next w:val="Textodecomentrio"/>
    <w:uiPriority w:val="99"/>
    <w:unhideWhenUsed w:val="1"/>
    <w:rsid w:val="00BE5992"/>
    <w:pPr>
      <w:jc w:val="both"/>
    </w:pPr>
    <w:rPr>
      <w:rFonts w:ascii="Tahoma" w:cs="Tahoma" w:hAnsi="Tahoma" w:eastAsiaTheme="minorEastAsia"/>
      <w:sz w:val="20"/>
      <w:szCs w:val="20"/>
      <w:lang w:eastAsia="en-US"/>
    </w:rPr>
  </w:style>
  <w:style w:type="paragraph" w:styleId="Assuntodocomentrio1" w:customStyle="1">
    <w:name w:val="Assunto do comentário1"/>
    <w:basedOn w:val="Textodecomentrio"/>
    <w:next w:val="Textodecomentrio"/>
    <w:uiPriority w:val="99"/>
    <w:semiHidden w:val="1"/>
    <w:unhideWhenUsed w:val="1"/>
    <w:rsid w:val="00BE5992"/>
    <w:pPr>
      <w:spacing w:after="0"/>
    </w:pPr>
    <w:rPr>
      <w:rFonts w:eastAsiaTheme="minorEastAsia"/>
      <w:lang w:val="en-GB"/>
    </w:rPr>
  </w:style>
  <w:style w:type="character" w:styleId="Ttulo2Char1" w:customStyle="1">
    <w:name w:val="Título 2 Char1"/>
    <w:basedOn w:val="Fontepargpadro"/>
    <w:uiPriority w:val="9"/>
    <w:semiHidden w:val="1"/>
    <w:rsid w:val="00BE5992"/>
    <w:rPr>
      <w:rFonts w:asciiTheme="majorHAnsi" w:cstheme="majorBidi" w:eastAsiaTheme="majorEastAsia" w:hAnsiTheme="majorHAnsi"/>
      <w:color w:val="2f5496" w:themeColor="accent1" w:themeShade="0000BF"/>
      <w:sz w:val="26"/>
      <w:szCs w:val="26"/>
      <w:lang w:val="en-GB"/>
    </w:rPr>
  </w:style>
  <w:style w:type="character" w:styleId="Ttulo3Char1" w:customStyle="1">
    <w:name w:val="Título 3 Char1"/>
    <w:basedOn w:val="Fontepargpadro"/>
    <w:uiPriority w:val="9"/>
    <w:semiHidden w:val="1"/>
    <w:rsid w:val="00BE5992"/>
    <w:rPr>
      <w:rFonts w:asciiTheme="majorHAnsi" w:cstheme="majorBidi" w:eastAsiaTheme="majorEastAsia" w:hAnsiTheme="majorHAnsi"/>
      <w:color w:val="1f3763" w:themeColor="accent1" w:themeShade="00007F"/>
      <w:lang w:val="en-GB"/>
    </w:rPr>
  </w:style>
  <w:style w:type="character" w:styleId="Ttulo4Char1" w:customStyle="1">
    <w:name w:val="Título 4 Char1"/>
    <w:basedOn w:val="Fontepargpadro"/>
    <w:uiPriority w:val="9"/>
    <w:semiHidden w:val="1"/>
    <w:rsid w:val="00BE5992"/>
    <w:rPr>
      <w:rFonts w:asciiTheme="majorHAnsi" w:cstheme="majorBidi" w:eastAsiaTheme="majorEastAsia" w:hAnsiTheme="majorHAnsi"/>
      <w:i w:val="1"/>
      <w:iCs w:val="1"/>
      <w:color w:val="2f5496" w:themeColor="accent1" w:themeShade="0000BF"/>
      <w:lang w:val="en-GB"/>
    </w:rPr>
  </w:style>
  <w:style w:type="character" w:styleId="TtuloChar1" w:customStyle="1">
    <w:name w:val="Título Char1"/>
    <w:basedOn w:val="Fontepargpadro"/>
    <w:uiPriority w:val="10"/>
    <w:rsid w:val="00BE5992"/>
    <w:rPr>
      <w:rFonts w:asciiTheme="majorHAnsi" w:cstheme="majorBidi" w:eastAsiaTheme="majorEastAsia" w:hAnsiTheme="majorHAnsi"/>
      <w:spacing w:val="-10"/>
      <w:kern w:val="28"/>
      <w:sz w:val="56"/>
      <w:szCs w:val="56"/>
      <w:lang w:val="en-GB"/>
    </w:rPr>
  </w:style>
  <w:style w:type="character" w:styleId="TextodecomentrioChar1" w:customStyle="1">
    <w:name w:val="Texto de comentário Char1"/>
    <w:basedOn w:val="Fontepargpadro"/>
    <w:uiPriority w:val="99"/>
    <w:semiHidden w:val="1"/>
    <w:rsid w:val="00BE5992"/>
    <w:rPr>
      <w:sz w:val="20"/>
      <w:szCs w:val="20"/>
      <w:lang w:val="en-GB"/>
    </w:rPr>
  </w:style>
  <w:style w:type="character" w:styleId="AssuntodocomentrioChar1" w:customStyle="1">
    <w:name w:val="Assunto do comentário Char1"/>
    <w:basedOn w:val="TextodecomentrioChar1"/>
    <w:uiPriority w:val="99"/>
    <w:semiHidden w:val="1"/>
    <w:rsid w:val="00BE5992"/>
    <w:rPr>
      <w:b w:val="1"/>
      <w:bCs w:val="1"/>
      <w:sz w:val="20"/>
      <w:szCs w:val="20"/>
      <w:lang w:val="en-GB"/>
    </w:rPr>
  </w:style>
  <w:style w:type="numbering" w:styleId="NoList1" w:customStyle="1">
    <w:name w:val="No List1"/>
    <w:next w:val="Semlista"/>
    <w:uiPriority w:val="99"/>
    <w:semiHidden w:val="1"/>
    <w:unhideWhenUsed w:val="1"/>
    <w:rsid w:val="00BE5992"/>
  </w:style>
  <w:style w:type="paragraph" w:styleId="Char1CharCharChar" w:customStyle="1">
    <w:name w:val="Char1 Char Char Char"/>
    <w:basedOn w:val="Normal"/>
    <w:rsid w:val="00BE5992"/>
    <w:pPr>
      <w:spacing w:after="160" w:line="240" w:lineRule="exact"/>
      <w:jc w:val="both"/>
    </w:pPr>
    <w:rPr>
      <w:rFonts w:ascii="Tahoma" w:hAnsi="Tahoma"/>
      <w:sz w:val="20"/>
      <w:szCs w:val="20"/>
      <w:lang w:eastAsia="en-US" w:val="en-US"/>
    </w:rPr>
  </w:style>
  <w:style w:type="paragraph" w:styleId="Char1CharCharChar1" w:customStyle="1">
    <w:name w:val="Char1 Char Char Char1"/>
    <w:basedOn w:val="Normal"/>
    <w:rsid w:val="00BE5992"/>
    <w:pPr>
      <w:spacing w:after="160" w:line="240" w:lineRule="exact"/>
      <w:jc w:val="both"/>
    </w:pPr>
    <w:rPr>
      <w:rFonts w:ascii="Tahoma" w:hAnsi="Tahoma"/>
      <w:sz w:val="20"/>
      <w:szCs w:val="20"/>
      <w:lang w:eastAsia="en-US" w:val="en-US"/>
    </w:rPr>
  </w:style>
  <w:style w:type="paragraph" w:styleId="ListDash2" w:customStyle="1">
    <w:name w:val="List Dash 2"/>
    <w:basedOn w:val="Normal"/>
    <w:rsid w:val="00BE5992"/>
    <w:pPr>
      <w:numPr>
        <w:numId w:val="10"/>
      </w:numPr>
      <w:spacing w:after="240"/>
      <w:jc w:val="both"/>
    </w:pPr>
    <w:rPr>
      <w:szCs w:val="20"/>
      <w:lang w:eastAsia="en-US" w:val="en-GB"/>
    </w:rPr>
  </w:style>
  <w:style w:type="paragraph" w:styleId="ListDash3" w:customStyle="1">
    <w:name w:val="List Dash 3"/>
    <w:basedOn w:val="Normal"/>
    <w:rsid w:val="00BE5992"/>
    <w:pPr>
      <w:numPr>
        <w:numId w:val="11"/>
      </w:numPr>
      <w:spacing w:after="240"/>
      <w:jc w:val="both"/>
    </w:pPr>
    <w:rPr>
      <w:szCs w:val="20"/>
      <w:lang w:eastAsia="en-US" w:val="en-GB"/>
    </w:rPr>
  </w:style>
  <w:style w:type="paragraph" w:styleId="HeadingB" w:customStyle="1">
    <w:name w:val="Heading B"/>
    <w:basedOn w:val="Ttulo1"/>
    <w:rsid w:val="00BE5992"/>
    <w:pPr>
      <w:keepLines w:val="0"/>
      <w:numPr>
        <w:ilvl w:val="1"/>
        <w:numId w:val="3"/>
      </w:numPr>
      <w:tabs>
        <w:tab w:val="clear" w:pos="792"/>
      </w:tabs>
      <w:spacing w:after="200" w:before="0"/>
      <w:ind w:left="0" w:firstLine="0"/>
      <w:jc w:val="both"/>
    </w:pPr>
    <w:rPr>
      <w:rFonts w:ascii="Verdana" w:cs="Times New Roman" w:eastAsia="Times New Roman" w:hAnsi="Verdana"/>
      <w:b w:val="1"/>
      <w:bCs w:val="1"/>
      <w:color w:val="auto"/>
      <w:kern w:val="32"/>
      <w:sz w:val="20"/>
      <w:szCs w:val="20"/>
      <w:u w:val="single"/>
      <w:lang w:val="en-GB"/>
    </w:rPr>
  </w:style>
  <w:style w:type="paragraph" w:styleId="HeadingA" w:customStyle="1">
    <w:name w:val="Heading A"/>
    <w:basedOn w:val="Ttulo1"/>
    <w:qFormat w:val="1"/>
    <w:rsid w:val="00BE5992"/>
    <w:pPr>
      <w:keepLines w:val="0"/>
      <w:spacing w:after="200" w:before="0"/>
      <w:jc w:val="both"/>
    </w:pPr>
    <w:rPr>
      <w:rFonts w:ascii="Verdana" w:cs="Times New Roman" w:eastAsia="Times New Roman" w:hAnsi="Verdana"/>
      <w:b w:val="1"/>
      <w:bCs w:val="1"/>
      <w:color w:val="auto"/>
      <w:kern w:val="32"/>
      <w:sz w:val="20"/>
      <w:szCs w:val="20"/>
      <w:u w:val="single"/>
      <w:lang w:val="en-GB"/>
    </w:rPr>
  </w:style>
  <w:style w:type="paragraph" w:styleId="HeadingC" w:customStyle="1">
    <w:name w:val="Heading C"/>
    <w:basedOn w:val="Ttulo1"/>
    <w:rsid w:val="00BE5992"/>
    <w:pPr>
      <w:keepLines w:val="0"/>
      <w:numPr>
        <w:ilvl w:val="2"/>
        <w:numId w:val="3"/>
      </w:numPr>
      <w:tabs>
        <w:tab w:val="clear" w:pos="930"/>
      </w:tabs>
      <w:spacing w:after="200" w:before="0"/>
      <w:ind w:left="0" w:firstLine="0"/>
      <w:jc w:val="both"/>
    </w:pPr>
    <w:rPr>
      <w:rFonts w:ascii="Verdana" w:cs="Times New Roman" w:eastAsia="Times New Roman" w:hAnsi="Verdana"/>
      <w:b w:val="1"/>
      <w:bCs w:val="1"/>
      <w:color w:val="auto"/>
      <w:kern w:val="32"/>
      <w:sz w:val="20"/>
      <w:szCs w:val="20"/>
      <w:u w:val="single"/>
      <w:lang w:val="en-GB"/>
    </w:rPr>
  </w:style>
  <w:style w:type="paragraph" w:styleId="HeadingE" w:customStyle="1">
    <w:name w:val="Heading E"/>
    <w:basedOn w:val="Normal"/>
    <w:rsid w:val="00BE5992"/>
    <w:pPr>
      <w:numPr>
        <w:ilvl w:val="4"/>
        <w:numId w:val="3"/>
      </w:numPr>
      <w:spacing w:after="100" w:afterAutospacing="1" w:before="100" w:beforeAutospacing="1"/>
      <w:jc w:val="both"/>
      <w:outlineLvl w:val="0"/>
    </w:pPr>
    <w:rPr>
      <w:rFonts w:ascii="Verdana" w:hAnsi="Verdana"/>
      <w:bCs w:val="1"/>
      <w:i w:val="1"/>
      <w:kern w:val="36"/>
      <w:lang w:eastAsia="en-GB" w:val="en-GB"/>
    </w:rPr>
  </w:style>
  <w:style w:type="paragraph" w:styleId="HeadingF" w:customStyle="1">
    <w:name w:val="Heading F"/>
    <w:basedOn w:val="HeadingE"/>
    <w:rsid w:val="00BE5992"/>
    <w:pPr>
      <w:numPr>
        <w:ilvl w:val="5"/>
      </w:numPr>
    </w:pPr>
    <w:rPr>
      <w:i w:val="0"/>
    </w:rPr>
  </w:style>
  <w:style w:type="paragraph" w:styleId="1" w:customStyle="1">
    <w:name w:val="1"/>
    <w:basedOn w:val="Normal"/>
    <w:link w:val="Refdenotaderodap"/>
    <w:uiPriority w:val="99"/>
    <w:rsid w:val="00BE5992"/>
    <w:pPr>
      <w:spacing w:after="160" w:line="240" w:lineRule="exact"/>
      <w:jc w:val="both"/>
    </w:pPr>
    <w:rPr>
      <w:rFonts w:asciiTheme="minorHAnsi" w:cstheme="minorBidi" w:eastAsiaTheme="minorHAnsi" w:hAnsiTheme="minorHAnsi"/>
      <w:vertAlign w:val="superscript"/>
      <w:lang w:eastAsia="en-US"/>
    </w:rPr>
  </w:style>
  <w:style w:type="character" w:styleId="DefaultChar" w:customStyle="1">
    <w:name w:val="Default Char"/>
    <w:link w:val="Default"/>
    <w:rsid w:val="00BE5992"/>
    <w:rPr>
      <w:rFonts w:ascii="Linux Libertine O" w:cs="Linux Libertine O" w:hAnsi="Linux Libertine O"/>
      <w:color w:val="000000"/>
    </w:rPr>
  </w:style>
  <w:style w:type="paragraph" w:styleId="Contact" w:customStyle="1">
    <w:name w:val="Contact"/>
    <w:basedOn w:val="Normal"/>
    <w:next w:val="Normal"/>
    <w:rsid w:val="00BE5992"/>
    <w:pPr>
      <w:spacing w:after="200" w:before="480"/>
      <w:ind w:left="567" w:hanging="567"/>
    </w:pPr>
    <w:rPr>
      <w:szCs w:val="20"/>
      <w:lang w:eastAsia="en-US" w:val="en-GB"/>
    </w:rPr>
  </w:style>
  <w:style w:type="paragraph" w:styleId="ListBullet1" w:customStyle="1">
    <w:name w:val="List Bullet 1"/>
    <w:basedOn w:val="Normal"/>
    <w:rsid w:val="00BE5992"/>
    <w:pPr>
      <w:numPr>
        <w:numId w:val="4"/>
      </w:numPr>
      <w:spacing w:after="240"/>
      <w:jc w:val="both"/>
    </w:pPr>
    <w:rPr>
      <w:szCs w:val="20"/>
      <w:lang w:eastAsia="en-US" w:val="en-GB"/>
    </w:rPr>
  </w:style>
  <w:style w:type="paragraph" w:styleId="Commarcadores2">
    <w:name w:val="List Bullet 2"/>
    <w:basedOn w:val="Normal"/>
    <w:rsid w:val="00BE5992"/>
    <w:pPr>
      <w:numPr>
        <w:numId w:val="5"/>
      </w:numPr>
      <w:spacing w:after="240"/>
      <w:jc w:val="both"/>
    </w:pPr>
    <w:rPr>
      <w:szCs w:val="20"/>
      <w:lang w:eastAsia="en-US" w:val="en-GB"/>
    </w:rPr>
  </w:style>
  <w:style w:type="paragraph" w:styleId="Commarcadores3">
    <w:name w:val="List Bullet 3"/>
    <w:basedOn w:val="Normal"/>
    <w:rsid w:val="00BE5992"/>
    <w:pPr>
      <w:numPr>
        <w:numId w:val="6"/>
      </w:numPr>
      <w:spacing w:after="240"/>
      <w:jc w:val="both"/>
    </w:pPr>
    <w:rPr>
      <w:szCs w:val="20"/>
      <w:lang w:eastAsia="en-US" w:val="en-GB"/>
    </w:rPr>
  </w:style>
  <w:style w:type="paragraph" w:styleId="Commarcadores4">
    <w:name w:val="List Bullet 4"/>
    <w:basedOn w:val="Normal"/>
    <w:rsid w:val="00BE5992"/>
    <w:pPr>
      <w:numPr>
        <w:numId w:val="7"/>
      </w:numPr>
      <w:spacing w:after="240"/>
      <w:jc w:val="both"/>
    </w:pPr>
    <w:rPr>
      <w:szCs w:val="20"/>
      <w:lang w:eastAsia="en-US" w:val="en-GB"/>
    </w:rPr>
  </w:style>
  <w:style w:type="paragraph" w:styleId="ListDash" w:customStyle="1">
    <w:name w:val="List Dash"/>
    <w:basedOn w:val="Normal"/>
    <w:rsid w:val="00BE5992"/>
    <w:pPr>
      <w:numPr>
        <w:numId w:val="8"/>
      </w:numPr>
      <w:spacing w:after="240"/>
      <w:jc w:val="both"/>
    </w:pPr>
    <w:rPr>
      <w:szCs w:val="20"/>
      <w:lang w:eastAsia="en-US" w:val="en-GB"/>
    </w:rPr>
  </w:style>
  <w:style w:type="paragraph" w:styleId="ListDash1" w:customStyle="1">
    <w:name w:val="List Dash 1"/>
    <w:basedOn w:val="Normal"/>
    <w:rsid w:val="00BE5992"/>
    <w:pPr>
      <w:numPr>
        <w:numId w:val="9"/>
      </w:numPr>
      <w:spacing w:after="240"/>
      <w:jc w:val="both"/>
    </w:pPr>
    <w:rPr>
      <w:szCs w:val="20"/>
      <w:lang w:eastAsia="en-US" w:val="en-GB"/>
    </w:rPr>
  </w:style>
  <w:style w:type="paragraph" w:styleId="ListDash4" w:customStyle="1">
    <w:name w:val="List Dash 4"/>
    <w:basedOn w:val="Normal"/>
    <w:rsid w:val="00BE5992"/>
    <w:pPr>
      <w:numPr>
        <w:numId w:val="12"/>
      </w:numPr>
      <w:spacing w:after="240"/>
      <w:jc w:val="both"/>
    </w:pPr>
    <w:rPr>
      <w:szCs w:val="20"/>
      <w:lang w:eastAsia="en-US" w:val="en-GB"/>
    </w:rPr>
  </w:style>
  <w:style w:type="paragraph" w:styleId="Numerada">
    <w:name w:val="List Number"/>
    <w:basedOn w:val="Normal"/>
    <w:rsid w:val="00BE5992"/>
    <w:pPr>
      <w:numPr>
        <w:numId w:val="13"/>
      </w:numPr>
      <w:spacing w:after="240"/>
      <w:jc w:val="both"/>
    </w:pPr>
    <w:rPr>
      <w:szCs w:val="20"/>
      <w:lang w:eastAsia="en-US" w:val="en-GB"/>
    </w:rPr>
  </w:style>
  <w:style w:type="paragraph" w:styleId="ListNumber1" w:customStyle="1">
    <w:name w:val="List Number 1"/>
    <w:basedOn w:val="Normal"/>
    <w:rsid w:val="00BE5992"/>
    <w:pPr>
      <w:numPr>
        <w:numId w:val="14"/>
      </w:numPr>
      <w:spacing w:after="240"/>
      <w:jc w:val="both"/>
    </w:pPr>
    <w:rPr>
      <w:szCs w:val="20"/>
      <w:lang w:eastAsia="en-US" w:val="en-GB"/>
    </w:rPr>
  </w:style>
  <w:style w:type="paragraph" w:styleId="Numerada2">
    <w:name w:val="List Number 2"/>
    <w:basedOn w:val="Normal"/>
    <w:rsid w:val="00BE5992"/>
    <w:pPr>
      <w:numPr>
        <w:numId w:val="15"/>
      </w:numPr>
      <w:spacing w:after="240"/>
      <w:jc w:val="both"/>
    </w:pPr>
    <w:rPr>
      <w:szCs w:val="20"/>
      <w:lang w:eastAsia="en-US" w:val="en-GB"/>
    </w:rPr>
  </w:style>
  <w:style w:type="paragraph" w:styleId="Numerada3">
    <w:name w:val="List Number 3"/>
    <w:basedOn w:val="Normal"/>
    <w:rsid w:val="00BE5992"/>
    <w:pPr>
      <w:numPr>
        <w:numId w:val="16"/>
      </w:numPr>
      <w:spacing w:after="240"/>
      <w:jc w:val="both"/>
    </w:pPr>
    <w:rPr>
      <w:szCs w:val="20"/>
      <w:lang w:eastAsia="en-US" w:val="en-GB"/>
    </w:rPr>
  </w:style>
  <w:style w:type="paragraph" w:styleId="Numerada4">
    <w:name w:val="List Number 4"/>
    <w:basedOn w:val="Normal"/>
    <w:rsid w:val="00BE5992"/>
    <w:pPr>
      <w:numPr>
        <w:numId w:val="17"/>
      </w:numPr>
      <w:spacing w:after="240"/>
      <w:jc w:val="both"/>
    </w:pPr>
    <w:rPr>
      <w:szCs w:val="20"/>
      <w:lang w:eastAsia="en-US" w:val="en-GB"/>
    </w:rPr>
  </w:style>
  <w:style w:type="paragraph" w:styleId="ListNumberLevel2" w:customStyle="1">
    <w:name w:val="List Number (Level 2)"/>
    <w:basedOn w:val="Normal"/>
    <w:rsid w:val="00BE5992"/>
    <w:pPr>
      <w:numPr>
        <w:ilvl w:val="1"/>
        <w:numId w:val="13"/>
      </w:numPr>
      <w:spacing w:after="240"/>
      <w:jc w:val="both"/>
    </w:pPr>
    <w:rPr>
      <w:szCs w:val="20"/>
      <w:lang w:eastAsia="en-US" w:val="en-GB"/>
    </w:rPr>
  </w:style>
  <w:style w:type="paragraph" w:styleId="ListNumber1Level2" w:customStyle="1">
    <w:name w:val="List Number 1 (Level 2)"/>
    <w:basedOn w:val="Normal"/>
    <w:rsid w:val="00BE5992"/>
    <w:pPr>
      <w:numPr>
        <w:ilvl w:val="1"/>
        <w:numId w:val="14"/>
      </w:numPr>
      <w:spacing w:after="240"/>
      <w:jc w:val="both"/>
    </w:pPr>
    <w:rPr>
      <w:szCs w:val="20"/>
      <w:lang w:eastAsia="en-US" w:val="en-GB"/>
    </w:rPr>
  </w:style>
  <w:style w:type="paragraph" w:styleId="ListNumber2Level2" w:customStyle="1">
    <w:name w:val="List Number 2 (Level 2)"/>
    <w:basedOn w:val="Normal"/>
    <w:rsid w:val="00BE5992"/>
    <w:pPr>
      <w:numPr>
        <w:ilvl w:val="1"/>
        <w:numId w:val="15"/>
      </w:numPr>
      <w:spacing w:after="240"/>
      <w:jc w:val="both"/>
    </w:pPr>
    <w:rPr>
      <w:szCs w:val="20"/>
      <w:lang w:eastAsia="en-US" w:val="en-GB"/>
    </w:rPr>
  </w:style>
  <w:style w:type="paragraph" w:styleId="ListNumber3Level2" w:customStyle="1">
    <w:name w:val="List Number 3 (Level 2)"/>
    <w:basedOn w:val="Normal"/>
    <w:rsid w:val="00BE5992"/>
    <w:pPr>
      <w:numPr>
        <w:ilvl w:val="1"/>
        <w:numId w:val="16"/>
      </w:numPr>
      <w:spacing w:after="240"/>
      <w:jc w:val="both"/>
    </w:pPr>
    <w:rPr>
      <w:szCs w:val="20"/>
      <w:lang w:eastAsia="en-US" w:val="en-GB"/>
    </w:rPr>
  </w:style>
  <w:style w:type="paragraph" w:styleId="ListNumber4Level2" w:customStyle="1">
    <w:name w:val="List Number 4 (Level 2)"/>
    <w:basedOn w:val="Normal"/>
    <w:rsid w:val="00BE5992"/>
    <w:pPr>
      <w:numPr>
        <w:ilvl w:val="1"/>
        <w:numId w:val="17"/>
      </w:numPr>
      <w:spacing w:after="240"/>
      <w:jc w:val="both"/>
    </w:pPr>
    <w:rPr>
      <w:szCs w:val="20"/>
      <w:lang w:eastAsia="en-US" w:val="en-GB"/>
    </w:rPr>
  </w:style>
  <w:style w:type="paragraph" w:styleId="ListNumberLevel3" w:customStyle="1">
    <w:name w:val="List Number (Level 3)"/>
    <w:basedOn w:val="Normal"/>
    <w:rsid w:val="00BE5992"/>
    <w:pPr>
      <w:numPr>
        <w:ilvl w:val="2"/>
        <w:numId w:val="13"/>
      </w:numPr>
      <w:spacing w:after="240"/>
      <w:jc w:val="both"/>
    </w:pPr>
    <w:rPr>
      <w:szCs w:val="20"/>
      <w:lang w:eastAsia="en-US" w:val="en-GB"/>
    </w:rPr>
  </w:style>
  <w:style w:type="paragraph" w:styleId="ListNumber1Level3" w:customStyle="1">
    <w:name w:val="List Number 1 (Level 3)"/>
    <w:basedOn w:val="Normal"/>
    <w:rsid w:val="00BE5992"/>
    <w:pPr>
      <w:numPr>
        <w:ilvl w:val="2"/>
        <w:numId w:val="14"/>
      </w:numPr>
      <w:spacing w:after="240"/>
      <w:jc w:val="both"/>
    </w:pPr>
    <w:rPr>
      <w:szCs w:val="20"/>
      <w:lang w:eastAsia="en-US" w:val="en-GB"/>
    </w:rPr>
  </w:style>
  <w:style w:type="paragraph" w:styleId="ListNumber2Level3" w:customStyle="1">
    <w:name w:val="List Number 2 (Level 3)"/>
    <w:basedOn w:val="Normal"/>
    <w:rsid w:val="00BE5992"/>
    <w:pPr>
      <w:numPr>
        <w:ilvl w:val="2"/>
        <w:numId w:val="15"/>
      </w:numPr>
      <w:spacing w:after="240"/>
      <w:jc w:val="both"/>
    </w:pPr>
    <w:rPr>
      <w:szCs w:val="20"/>
      <w:lang w:eastAsia="en-US" w:val="en-GB"/>
    </w:rPr>
  </w:style>
  <w:style w:type="paragraph" w:styleId="ListNumber3Level3" w:customStyle="1">
    <w:name w:val="List Number 3 (Level 3)"/>
    <w:basedOn w:val="Normal"/>
    <w:rsid w:val="00BE5992"/>
    <w:pPr>
      <w:numPr>
        <w:ilvl w:val="2"/>
        <w:numId w:val="16"/>
      </w:numPr>
      <w:spacing w:after="240"/>
      <w:jc w:val="both"/>
    </w:pPr>
    <w:rPr>
      <w:szCs w:val="20"/>
      <w:lang w:eastAsia="en-US" w:val="en-GB"/>
    </w:rPr>
  </w:style>
  <w:style w:type="paragraph" w:styleId="ListNumber4Level3" w:customStyle="1">
    <w:name w:val="List Number 4 (Level 3)"/>
    <w:basedOn w:val="Normal"/>
    <w:rsid w:val="00BE5992"/>
    <w:pPr>
      <w:numPr>
        <w:ilvl w:val="2"/>
        <w:numId w:val="17"/>
      </w:numPr>
      <w:spacing w:after="240"/>
      <w:jc w:val="both"/>
    </w:pPr>
    <w:rPr>
      <w:szCs w:val="20"/>
      <w:lang w:eastAsia="en-US" w:val="en-GB"/>
    </w:rPr>
  </w:style>
  <w:style w:type="paragraph" w:styleId="ListNumberLevel4" w:customStyle="1">
    <w:name w:val="List Number (Level 4)"/>
    <w:basedOn w:val="Normal"/>
    <w:rsid w:val="00BE5992"/>
    <w:pPr>
      <w:numPr>
        <w:ilvl w:val="3"/>
        <w:numId w:val="13"/>
      </w:numPr>
      <w:spacing w:after="240"/>
      <w:jc w:val="both"/>
    </w:pPr>
    <w:rPr>
      <w:szCs w:val="20"/>
      <w:lang w:eastAsia="en-US" w:val="en-GB"/>
    </w:rPr>
  </w:style>
  <w:style w:type="paragraph" w:styleId="ListNumber1Level4" w:customStyle="1">
    <w:name w:val="List Number 1 (Level 4)"/>
    <w:basedOn w:val="Normal"/>
    <w:rsid w:val="00BE5992"/>
    <w:pPr>
      <w:numPr>
        <w:ilvl w:val="3"/>
        <w:numId w:val="14"/>
      </w:numPr>
      <w:spacing w:after="240"/>
      <w:jc w:val="both"/>
    </w:pPr>
    <w:rPr>
      <w:szCs w:val="20"/>
      <w:lang w:eastAsia="en-US" w:val="en-GB"/>
    </w:rPr>
  </w:style>
  <w:style w:type="paragraph" w:styleId="ListNumber2Level4" w:customStyle="1">
    <w:name w:val="List Number 2 (Level 4)"/>
    <w:basedOn w:val="Normal"/>
    <w:rsid w:val="00BE5992"/>
    <w:pPr>
      <w:numPr>
        <w:ilvl w:val="3"/>
        <w:numId w:val="15"/>
      </w:numPr>
      <w:spacing w:after="240"/>
      <w:jc w:val="both"/>
    </w:pPr>
    <w:rPr>
      <w:szCs w:val="20"/>
      <w:lang w:eastAsia="en-US" w:val="en-GB"/>
    </w:rPr>
  </w:style>
  <w:style w:type="paragraph" w:styleId="ListNumber3Level4" w:customStyle="1">
    <w:name w:val="List Number 3 (Level 4)"/>
    <w:basedOn w:val="Normal"/>
    <w:rsid w:val="00BE5992"/>
    <w:pPr>
      <w:numPr>
        <w:ilvl w:val="3"/>
        <w:numId w:val="16"/>
      </w:numPr>
      <w:spacing w:after="240"/>
      <w:jc w:val="both"/>
    </w:pPr>
    <w:rPr>
      <w:szCs w:val="20"/>
      <w:lang w:eastAsia="en-US" w:val="en-GB"/>
    </w:rPr>
  </w:style>
  <w:style w:type="paragraph" w:styleId="ListNumber4Level4" w:customStyle="1">
    <w:name w:val="List Number 4 (Level 4)"/>
    <w:basedOn w:val="Normal"/>
    <w:rsid w:val="00BE5992"/>
    <w:pPr>
      <w:numPr>
        <w:ilvl w:val="3"/>
        <w:numId w:val="17"/>
      </w:numPr>
      <w:spacing w:after="240"/>
      <w:jc w:val="both"/>
    </w:pPr>
    <w:rPr>
      <w:szCs w:val="20"/>
      <w:lang w:eastAsia="en-US" w:val="en-GB"/>
    </w:rPr>
  </w:style>
  <w:style w:type="paragraph" w:styleId="CM1" w:customStyle="1">
    <w:name w:val="CM1"/>
    <w:basedOn w:val="Default"/>
    <w:next w:val="Default"/>
    <w:uiPriority w:val="99"/>
    <w:rsid w:val="00BE5992"/>
    <w:rPr>
      <w:rFonts w:ascii="EUAlbertina" w:hAnsi="EUAlbertina" w:cstheme="minorBidi"/>
      <w:color w:val="auto"/>
      <w:lang w:val="en-GB"/>
    </w:rPr>
  </w:style>
  <w:style w:type="paragraph" w:styleId="CM3" w:customStyle="1">
    <w:name w:val="CM3"/>
    <w:basedOn w:val="Default"/>
    <w:next w:val="Default"/>
    <w:uiPriority w:val="99"/>
    <w:rsid w:val="00BE5992"/>
    <w:rPr>
      <w:rFonts w:ascii="EUAlbertina" w:hAnsi="EUAlbertina" w:cstheme="minorBidi"/>
      <w:color w:val="auto"/>
      <w:lang w:val="en-GB"/>
    </w:rPr>
  </w:style>
  <w:style w:type="paragraph" w:styleId="Heading2contracts" w:customStyle="1">
    <w:name w:val="Heading 2 contracts"/>
    <w:basedOn w:val="Ttulo2"/>
    <w:link w:val="Heading2contractsChar"/>
    <w:rsid w:val="00BE5992"/>
    <w:pPr>
      <w:keepLines w:val="0"/>
      <w:spacing w:after="120" w:afterAutospacing="1" w:before="240" w:beforeAutospacing="1"/>
      <w:jc w:val="both"/>
    </w:pPr>
    <w:rPr>
      <w:rFonts w:ascii="Times New Roman" w:cs="Times New Roman" w:eastAsia="Times New Roman" w:hAnsi="Times New Roman"/>
      <w:smallCaps w:val="1"/>
      <w:sz w:val="28"/>
      <w:szCs w:val="20"/>
      <w:u w:val="single"/>
      <w:lang w:val="en-GB"/>
    </w:rPr>
  </w:style>
  <w:style w:type="character" w:styleId="Heading2contractsChar" w:customStyle="1">
    <w:name w:val="Heading 2 contracts Char"/>
    <w:basedOn w:val="Ttulo2Char"/>
    <w:link w:val="Heading2contracts"/>
    <w:rsid w:val="00BE5992"/>
    <w:rPr>
      <w:rFonts w:ascii="Times New Roman" w:cs="Times New Roman" w:eastAsia="Times New Roman" w:hAnsi="Times New Roman"/>
      <w:smallCaps w:val="1"/>
      <w:color w:val="2f5496" w:themeColor="accent1" w:themeShade="0000BF"/>
      <w:sz w:val="28"/>
      <w:szCs w:val="20"/>
      <w:u w:val="single"/>
      <w:lang w:val="en-GB"/>
    </w:rPr>
  </w:style>
  <w:style w:type="paragraph" w:styleId="CM11" w:customStyle="1">
    <w:name w:val="CM1+1"/>
    <w:basedOn w:val="Default"/>
    <w:next w:val="Default"/>
    <w:uiPriority w:val="99"/>
    <w:rsid w:val="00BE5992"/>
    <w:rPr>
      <w:rFonts w:ascii="EUAlbertina" w:hAnsi="EUAlbertina" w:cstheme="minorBidi"/>
      <w:color w:val="auto"/>
      <w:lang w:val="en-GB"/>
    </w:rPr>
  </w:style>
  <w:style w:type="paragraph" w:styleId="CM31" w:customStyle="1">
    <w:name w:val="CM3+1"/>
    <w:basedOn w:val="Default"/>
    <w:next w:val="Default"/>
    <w:uiPriority w:val="99"/>
    <w:rsid w:val="00BE5992"/>
    <w:rPr>
      <w:rFonts w:ascii="EUAlbertina" w:hAnsi="EUAlbertina" w:cstheme="minorBidi"/>
      <w:color w:val="auto"/>
      <w:lang w:val="en-GB"/>
    </w:rPr>
  </w:style>
  <w:style w:type="numbering" w:styleId="NoList11" w:customStyle="1">
    <w:name w:val="No List11"/>
    <w:next w:val="Semlista"/>
    <w:uiPriority w:val="99"/>
    <w:semiHidden w:val="1"/>
    <w:unhideWhenUsed w:val="1"/>
    <w:rsid w:val="00BE5992"/>
  </w:style>
  <w:style w:type="paragraph" w:styleId="Recuodecorpodetexto2">
    <w:name w:val="Body Text Indent 2"/>
    <w:basedOn w:val="Normal"/>
    <w:link w:val="Recuodecorpodetexto2Char"/>
    <w:uiPriority w:val="99"/>
    <w:semiHidden w:val="1"/>
    <w:unhideWhenUsed w:val="1"/>
    <w:rsid w:val="00BE5992"/>
    <w:pPr>
      <w:spacing w:after="120" w:line="480" w:lineRule="auto"/>
      <w:ind w:left="283"/>
    </w:pPr>
  </w:style>
  <w:style w:type="character" w:styleId="Recuodecorpodetexto2Char" w:customStyle="1">
    <w:name w:val="Recuo de corpo de texto 2 Char"/>
    <w:basedOn w:val="Fontepargpadro"/>
    <w:link w:val="Recuodecorpodetexto2"/>
    <w:uiPriority w:val="99"/>
    <w:semiHidden w:val="1"/>
    <w:rsid w:val="00BE5992"/>
    <w:rPr>
      <w:rFonts w:ascii="Times New Roman" w:cs="Times New Roman" w:eastAsia="Times New Roman" w:hAnsi="Times New Roman"/>
      <w:lang w:eastAsia="pt-BR"/>
    </w:rPr>
  </w:style>
  <w:style w:type="character" w:styleId="Caracteresdenotaderodap" w:customStyle="1">
    <w:name w:val="Caracteres de nota de rodapé"/>
    <w:rsid w:val="00BE5992"/>
    <w:rPr>
      <w:vertAlign w:val="superscript"/>
    </w:rPr>
  </w:style>
  <w:style w:type="paragraph" w:styleId="msonormal0" w:customStyle="1">
    <w:name w:val="msonormal"/>
    <w:basedOn w:val="Normal"/>
    <w:rsid w:val="00BE5992"/>
    <w:pPr>
      <w:spacing w:after="100" w:afterAutospacing="1" w:before="100" w:beforeAutospacing="1"/>
    </w:pPr>
  </w:style>
  <w:style w:type="paragraph" w:styleId="textocentralizadomaiusculas" w:customStyle="1">
    <w:name w:val="texto_centralizado_maiusculas"/>
    <w:basedOn w:val="Normal"/>
    <w:rsid w:val="00BE5992"/>
    <w:pPr>
      <w:spacing w:after="100" w:afterAutospacing="1" w:before="100" w:beforeAutospacing="1"/>
    </w:pPr>
  </w:style>
  <w:style w:type="paragraph" w:styleId="textojustificadorecuoprimeiralinha" w:customStyle="1">
    <w:name w:val="texto_justificado_recuo_primeira_linha"/>
    <w:basedOn w:val="Normal"/>
    <w:rsid w:val="00BE5992"/>
    <w:pPr>
      <w:spacing w:after="100" w:afterAutospacing="1" w:before="100" w:beforeAutospacing="1"/>
    </w:pPr>
  </w:style>
  <w:style w:type="paragraph" w:styleId="itemnivel1" w:customStyle="1">
    <w:name w:val="item_nivel1"/>
    <w:basedOn w:val="Normal"/>
    <w:rsid w:val="00BE5992"/>
    <w:pPr>
      <w:spacing w:after="100" w:afterAutospacing="1" w:before="100" w:beforeAutospacing="1"/>
    </w:pPr>
  </w:style>
  <w:style w:type="paragraph" w:styleId="textocentralizado12" w:customStyle="1">
    <w:name w:val="texto_centralizado_12"/>
    <w:basedOn w:val="Normal"/>
    <w:rsid w:val="00BE5992"/>
    <w:pPr>
      <w:spacing w:after="100" w:afterAutospacing="1" w:before="100" w:beforeAutospacing="1"/>
    </w:pPr>
  </w:style>
  <w:style w:type="paragraph" w:styleId="textocentralizadomaiusculasnegrito" w:customStyle="1">
    <w:name w:val="texto_centralizado_maiusculas_negrito"/>
    <w:basedOn w:val="Normal"/>
    <w:rsid w:val="00BE5992"/>
    <w:pPr>
      <w:spacing w:after="100" w:afterAutospacing="1" w:before="100" w:beforeAutospacing="1"/>
    </w:pPr>
  </w:style>
  <w:style w:type="paragraph" w:styleId="tabelatextojustificadomaiuscula12" w:customStyle="1">
    <w:name w:val="tabela_texto_justificado_maiuscula_12"/>
    <w:basedOn w:val="Normal"/>
    <w:rsid w:val="00BE5992"/>
    <w:pPr>
      <w:spacing w:after="100" w:afterAutospacing="1" w:before="100" w:beforeAutospacing="1"/>
    </w:pPr>
  </w:style>
  <w:style w:type="paragraph" w:styleId="textojustificado" w:customStyle="1">
    <w:name w:val="texto_justificado"/>
    <w:basedOn w:val="Normal"/>
    <w:rsid w:val="00BE5992"/>
    <w:pPr>
      <w:spacing w:after="100" w:afterAutospacing="1" w:before="100" w:beforeAutospacing="1"/>
    </w:pPr>
  </w:style>
  <w:style w:type="character" w:styleId="PGE-Alteraesdestacadas" w:customStyle="1">
    <w:name w:val="PGE - Alterações destacadas"/>
    <w:basedOn w:val="Fontepargpadro"/>
    <w:uiPriority w:val="1"/>
    <w:qFormat w:val="1"/>
    <w:rsid w:val="00BE5992"/>
    <w:rPr>
      <w:rFonts w:ascii="Arial" w:hAnsi="Arial"/>
      <w:b w:val="1"/>
      <w:color w:val="000000" w:themeColor="text1"/>
      <w:sz w:val="22"/>
      <w:u w:val="single"/>
    </w:rPr>
  </w:style>
  <w:style w:type="character" w:styleId="TextodoEspaoReservado">
    <w:name w:val="Placeholder Text"/>
    <w:basedOn w:val="Fontepargpadro"/>
    <w:uiPriority w:val="99"/>
    <w:rsid w:val="00BE5992"/>
    <w:rPr>
      <w:color w:val="808080"/>
    </w:rPr>
  </w:style>
  <w:style w:type="character" w:styleId="Alteraesdestacadas" w:customStyle="1">
    <w:name w:val="Alterações destacadas"/>
    <w:basedOn w:val="Fontepargpadro"/>
    <w:uiPriority w:val="1"/>
    <w:locked w:val="1"/>
    <w:rsid w:val="00BE5992"/>
    <w:rPr>
      <w:rFonts w:ascii="Calibri Light" w:cs="Arial" w:hAnsi="Calibri Light"/>
      <w:b w:val="1"/>
      <w:color w:val="auto"/>
      <w:sz w:val="22"/>
      <w:szCs w:val="22"/>
      <w:u w:val="single"/>
    </w:rPr>
  </w:style>
  <w:style w:type="paragraph" w:styleId="TextosemFormatao">
    <w:name w:val="Plain Text"/>
    <w:basedOn w:val="Normal"/>
    <w:link w:val="TextosemFormataoChar"/>
    <w:semiHidden w:val="1"/>
    <w:unhideWhenUsed w:val="1"/>
    <w:rsid w:val="00BE5992"/>
    <w:rPr>
      <w:rFonts w:ascii="Courier New" w:hAnsi="Courier New"/>
      <w:sz w:val="20"/>
      <w:szCs w:val="20"/>
    </w:rPr>
  </w:style>
  <w:style w:type="character" w:styleId="TextosemFormataoChar" w:customStyle="1">
    <w:name w:val="Texto sem Formatação Char"/>
    <w:basedOn w:val="Fontepargpadro"/>
    <w:link w:val="TextosemFormatao"/>
    <w:semiHidden w:val="1"/>
    <w:rsid w:val="00BE5992"/>
    <w:rPr>
      <w:rFonts w:ascii="Courier New" w:cs="Times New Roman" w:eastAsia="Times New Roman" w:hAnsi="Courier New"/>
      <w:sz w:val="20"/>
      <w:szCs w:val="20"/>
      <w:lang w:eastAsia="pt-BR"/>
    </w:rPr>
  </w:style>
  <w:style w:type="paragraph" w:styleId="identifica" w:customStyle="1">
    <w:name w:val="identifica"/>
    <w:basedOn w:val="Normal"/>
    <w:rsid w:val="00BE5992"/>
    <w:pPr>
      <w:spacing w:after="100" w:afterAutospacing="1" w:before="100" w:beforeAutospacing="1"/>
    </w:pPr>
  </w:style>
  <w:style w:type="paragraph" w:styleId="dou-paragraph" w:customStyle="1">
    <w:name w:val="dou-paragraph"/>
    <w:basedOn w:val="Normal"/>
    <w:rsid w:val="00BE5992"/>
    <w:pPr>
      <w:spacing w:after="100" w:afterAutospacing="1" w:before="100" w:beforeAutospacing="1"/>
    </w:pPr>
  </w:style>
  <w:style w:type="paragraph" w:styleId="assina" w:customStyle="1">
    <w:name w:val="assina"/>
    <w:basedOn w:val="Normal"/>
    <w:rsid w:val="00BE5992"/>
    <w:pPr>
      <w:spacing w:after="100" w:afterAutospacing="1" w:before="100" w:beforeAutospacing="1"/>
    </w:pPr>
  </w:style>
  <w:style w:type="paragraph" w:styleId="OBSERVAESDEPREENCHIMENTO" w:customStyle="1">
    <w:name w:val="OBSERVAÇÕES DE PREENCHIMENTO"/>
    <w:basedOn w:val="NormalWeb"/>
    <w:qFormat w:val="1"/>
    <w:rsid w:val="00BE5992"/>
    <w:pPr>
      <w:pBdr>
        <w:top w:color="auto" w:space="1" w:sz="4" w:val="single"/>
        <w:left w:color="auto" w:space="4" w:sz="4" w:val="single"/>
        <w:bottom w:color="auto" w:space="1" w:sz="4" w:val="single"/>
        <w:right w:color="auto" w:space="4" w:sz="4" w:val="single"/>
      </w:pBdr>
      <w:shd w:color="auto" w:fill="bdd6ee" w:themeFill="accent5" w:themeFillTint="000066" w:val="clear"/>
      <w:spacing w:after="0" w:afterAutospacing="0" w:before="0" w:beforeAutospacing="0"/>
      <w:jc w:val="both"/>
    </w:pPr>
    <w:rPr>
      <w:rFonts w:ascii="Candara" w:cs="Segoe UI" w:hAnsi="Candara"/>
      <w:sz w:val="20"/>
      <w:szCs w:val="20"/>
    </w:rPr>
  </w:style>
  <w:style w:type="character" w:styleId="PargrafodaListaChar" w:customStyle="1">
    <w:name w:val="Parágrafo da Lista Char"/>
    <w:aliases w:val="Tabela Char,Títulos diss Char,List1 Char,List11 Char,List111 Char,List1111 Char,List11111 Char"/>
    <w:basedOn w:val="Fontepargpadro"/>
    <w:link w:val="PargrafodaLista"/>
    <w:uiPriority w:val="34"/>
    <w:locked w:val="1"/>
    <w:rsid w:val="00BE5992"/>
  </w:style>
  <w:style w:type="paragraph" w:styleId="Citao">
    <w:name w:val="Quote"/>
    <w:basedOn w:val="Normal"/>
    <w:next w:val="Normal"/>
    <w:link w:val="CitaoChar"/>
    <w:uiPriority w:val="29"/>
    <w:qFormat w:val="1"/>
    <w:rsid w:val="00BE5992"/>
    <w:pPr>
      <w:pBdr>
        <w:top w:color="1f497d" w:space="1" w:sz="4" w:val="single"/>
        <w:left w:color="1f497d" w:space="4" w:sz="4" w:val="single"/>
        <w:bottom w:color="1f497d" w:space="1" w:sz="4" w:val="single"/>
        <w:right w:color="1f497d" w:space="4" w:sz="4" w:val="single"/>
      </w:pBdr>
      <w:shd w:color="auto" w:fill="ffffcc" w:val="clear"/>
      <w:spacing w:before="120"/>
      <w:jc w:val="both"/>
    </w:pPr>
    <w:rPr>
      <w:rFonts w:ascii="Arial" w:eastAsia="Calibri" w:hAnsi="Arial"/>
      <w:i w:val="1"/>
      <w:iCs w:val="1"/>
      <w:color w:val="000000"/>
      <w:sz w:val="20"/>
      <w:lang w:eastAsia="en-US" w:val="x-none"/>
    </w:rPr>
  </w:style>
  <w:style w:type="character" w:styleId="CitaoChar" w:customStyle="1">
    <w:name w:val="Citação Char"/>
    <w:basedOn w:val="Fontepargpadro"/>
    <w:link w:val="Citao"/>
    <w:uiPriority w:val="29"/>
    <w:rsid w:val="00BE5992"/>
    <w:rPr>
      <w:rFonts w:ascii="Arial" w:cs="Times New Roman" w:eastAsia="Calibri" w:hAnsi="Arial"/>
      <w:i w:val="1"/>
      <w:iCs w:val="1"/>
      <w:color w:val="000000"/>
      <w:sz w:val="20"/>
      <w:shd w:color="auto" w:fill="ffffcc" w:val="clear"/>
      <w:lang w:val="x-none"/>
    </w:rPr>
  </w:style>
  <w:style w:type="paragraph" w:styleId="Fontepargpadro1" w:customStyle="1">
    <w:name w:val="Fonte parág. padrão1"/>
    <w:next w:val="Normal"/>
    <w:rsid w:val="003A58CA"/>
    <w:pPr>
      <w:widowControl w:val="0"/>
      <w:suppressAutoHyphens w:val="1"/>
      <w:overflowPunct w:val="0"/>
      <w:autoSpaceDE w:val="0"/>
      <w:spacing w:line="360" w:lineRule="atLeast"/>
      <w:jc w:val="both"/>
    </w:pPr>
    <w:rPr>
      <w:rFonts w:ascii="CG Times (W1)" w:cs="CG Times (W1)" w:eastAsia="Times New Roman" w:hAnsi="CG Times (W1)"/>
      <w:sz w:val="20"/>
      <w:szCs w:val="20"/>
      <w:lang w:eastAsia="ar-SA"/>
    </w:rPr>
  </w:style>
  <w:style w:type="paragraph" w:styleId="SombreamentoColorido-nfase31" w:customStyle="1">
    <w:name w:val="Sombreamento Colorido - Ênfase 31"/>
    <w:basedOn w:val="Normal"/>
    <w:uiPriority w:val="34"/>
    <w:qFormat w:val="1"/>
    <w:rsid w:val="003A58CA"/>
    <w:pPr>
      <w:ind w:left="720"/>
      <w:contextualSpacing w:val="1"/>
    </w:pPr>
    <w:rPr>
      <w:rFonts w:ascii="Courier New" w:cs="Courier New" w:hAnsi="Courier New"/>
    </w:rPr>
  </w:style>
  <w:style w:type="paragraph" w:styleId="PargrafodaLista2" w:customStyle="1">
    <w:name w:val="Parágrafo da Lista2"/>
    <w:basedOn w:val="Normal"/>
    <w:qFormat w:val="1"/>
    <w:rsid w:val="005242B3"/>
    <w:pPr>
      <w:widowControl w:val="0"/>
      <w:autoSpaceDE w:val="0"/>
      <w:autoSpaceDN w:val="0"/>
      <w:ind w:left="120"/>
      <w:jc w:val="both"/>
    </w:pPr>
    <w:rPr>
      <w:sz w:val="22"/>
      <w:szCs w:val="22"/>
      <w:lang w:eastAsia="pt-PT" w:val="pt-PT"/>
    </w:rPr>
  </w:style>
  <w:style w:type="paragraph" w:styleId="GradeColorida-nfase11" w:customStyle="1">
    <w:name w:val="Grade Colorida - Ênfase 11"/>
    <w:basedOn w:val="Normal"/>
    <w:next w:val="Normal"/>
    <w:rsid w:val="005242B3"/>
    <w:pPr>
      <w:pBdr>
        <w:top w:color="1f497d" w:space="1" w:sz="4" w:val="single"/>
        <w:left w:color="1f497d" w:space="4" w:sz="4" w:val="single"/>
        <w:bottom w:color="1f497d" w:space="1" w:sz="4" w:val="single"/>
        <w:right w:color="1f497d" w:space="4" w:sz="4" w:val="single"/>
      </w:pBdr>
      <w:shd w:color="auto" w:fill="ffffcc" w:val="clear"/>
      <w:spacing w:before="120"/>
      <w:jc w:val="both"/>
    </w:pPr>
    <w:rPr>
      <w:rFonts w:ascii="Arial" w:cs="Arial" w:hAnsi="Arial"/>
      <w:i w:val="1"/>
      <w:iCs w:val="1"/>
      <w:color w:val="000000"/>
      <w:sz w:val="20"/>
      <w:szCs w:val="20"/>
    </w:rPr>
  </w:style>
  <w:style w:type="paragraph" w:styleId="CM8" w:customStyle="1">
    <w:name w:val="CM8"/>
    <w:basedOn w:val="Default"/>
    <w:next w:val="Default"/>
    <w:rsid w:val="00E96599"/>
    <w:pPr>
      <w:autoSpaceDN w:val="1"/>
      <w:adjustRightInd w:val="1"/>
      <w:spacing w:line="268" w:lineRule="atLeast"/>
    </w:pPr>
    <w:rPr>
      <w:rFonts w:ascii="Times New Roman" w:cs="Times New Roman" w:eastAsia="Times New Roman" w:hAnsi="Times New Roman"/>
      <w:color w:val="auto"/>
      <w:lang w:eastAsia="zh-CN"/>
    </w:rPr>
  </w:style>
  <w:style w:type="paragraph" w:styleId="Nivel1" w:customStyle="1">
    <w:name w:val="Nivel1"/>
    <w:basedOn w:val="Ttulo1"/>
    <w:next w:val="Normal"/>
    <w:rsid w:val="005807CD"/>
    <w:pPr>
      <w:tabs>
        <w:tab w:val="num" w:pos="2625"/>
      </w:tabs>
      <w:spacing w:after="120" w:before="480" w:line="276" w:lineRule="auto"/>
      <w:ind w:left="993" w:hanging="709"/>
      <w:jc w:val="both"/>
    </w:pPr>
    <w:rPr>
      <w:rFonts w:ascii="Times New Roman" w:cs="Times New Roman" w:eastAsia="MS Gothic" w:hAnsi="Times New Roman"/>
      <w:b w:val="1"/>
      <w:bCs w:val="1"/>
      <w:color w:val="auto"/>
      <w:sz w:val="24"/>
      <w:szCs w:val="24"/>
      <w:lang w:eastAsia="pt-BR"/>
    </w:rPr>
  </w:style>
  <w:style w:type="paragraph" w:styleId="style12" w:customStyle="1">
    <w:name w:val="style12"/>
    <w:basedOn w:val="Normal"/>
    <w:rsid w:val="00096E23"/>
    <w:pPr>
      <w:spacing w:after="100" w:before="100"/>
    </w:pPr>
    <w:rPr>
      <w:rFonts w:ascii="Tahoma" w:cs="Tahoma" w:hAnsi="Tahoma"/>
      <w:sz w:val="18"/>
      <w:szCs w:val="18"/>
      <w:lang w:eastAsia="zh-CN"/>
    </w:rPr>
  </w:style>
  <w:style w:type="paragraph" w:styleId="Corpodetexto3">
    <w:name w:val="Body Text 3"/>
    <w:basedOn w:val="Normal"/>
    <w:link w:val="Corpodetexto3Char"/>
    <w:uiPriority w:val="99"/>
    <w:semiHidden w:val="1"/>
    <w:unhideWhenUsed w:val="1"/>
    <w:rsid w:val="00946409"/>
    <w:pPr>
      <w:spacing w:after="120"/>
    </w:pPr>
    <w:rPr>
      <w:sz w:val="16"/>
      <w:szCs w:val="16"/>
    </w:rPr>
  </w:style>
  <w:style w:type="character" w:styleId="Corpodetexto3Char" w:customStyle="1">
    <w:name w:val="Corpo de texto 3 Char"/>
    <w:basedOn w:val="Fontepargpadro"/>
    <w:link w:val="Corpodetexto3"/>
    <w:uiPriority w:val="99"/>
    <w:semiHidden w:val="1"/>
    <w:rsid w:val="00946409"/>
    <w:rPr>
      <w:rFonts w:ascii="Times New Roman" w:cs="Times New Roman" w:eastAsia="Times New Roman" w:hAnsi="Times New Roman"/>
      <w:sz w:val="16"/>
      <w:szCs w:val="16"/>
      <w:lang w:eastAsia="pt-BR"/>
    </w:rPr>
  </w:style>
  <w:style w:type="paragraph" w:styleId="contrato" w:customStyle="1">
    <w:name w:val="contrato"/>
    <w:basedOn w:val="Normal"/>
    <w:rsid w:val="00946409"/>
    <w:pPr>
      <w:spacing w:after="120" w:before="120" w:line="360" w:lineRule="auto"/>
      <w:ind w:left="709" w:hanging="709"/>
    </w:pPr>
    <w:rPr>
      <w:rFonts w:ascii="Arial" w:cs="Arial" w:hAnsi="Arial"/>
      <w:sz w:val="22"/>
      <w:szCs w:val="22"/>
    </w:rPr>
  </w:style>
  <w:style w:type="table" w:styleId="TabeladeGradeClara">
    <w:name w:val="Grid Table Light"/>
    <w:basedOn w:val="Tabelanormal"/>
    <w:uiPriority w:val="40"/>
    <w:rsid w:val="00E73DBE"/>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character" w:styleId="MenoPendente2" w:customStyle="1">
    <w:name w:val="Menção Pendente2"/>
    <w:basedOn w:val="Fontepargpadro"/>
    <w:uiPriority w:val="99"/>
    <w:semiHidden w:val="1"/>
    <w:unhideWhenUsed w:val="1"/>
    <w:rsid w:val="00C146D8"/>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4.png"/><Relationship Id="rId13" Type="http://schemas.openxmlformats.org/officeDocument/2006/relationships/hyperlink" Target="mailto:rfassio@sp.gov.br" TargetMode="External"/><Relationship Id="rId12" Type="http://schemas.openxmlformats.org/officeDocument/2006/relationships/hyperlink" Target="https://intellectual-property-helpdesk.ec.europa.eu/regional-helpdesks/european-ip-helpdesk/europe-useful-documents_e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header" Target="header2.xml"/><Relationship Id="rId14" Type="http://schemas.openxmlformats.org/officeDocument/2006/relationships/image" Target="media/image3.png"/><Relationship Id="rId17" Type="http://schemas.openxmlformats.org/officeDocument/2006/relationships/footer" Target="footer2.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5.jp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Candara-regular.ttf"/><Relationship Id="rId2" Type="http://schemas.openxmlformats.org/officeDocument/2006/relationships/font" Target="fonts/Candara-bold.ttf"/><Relationship Id="rId3" Type="http://schemas.openxmlformats.org/officeDocument/2006/relationships/font" Target="fonts/Candara-italic.ttf"/><Relationship Id="rId4" Type="http://schemas.openxmlformats.org/officeDocument/2006/relationships/font" Target="fonts/Candara-boldItalic.ttf"/><Relationship Id="rId11" Type="http://schemas.openxmlformats.org/officeDocument/2006/relationships/font" Target="fonts/HelveticaNeueLight-italic.ttf"/><Relationship Id="rId10" Type="http://schemas.openxmlformats.org/officeDocument/2006/relationships/font" Target="fonts/HelveticaNeueLight-bold.ttf"/><Relationship Id="rId12" Type="http://schemas.openxmlformats.org/officeDocument/2006/relationships/font" Target="fonts/HelveticaNeueLight-boldItalic.ttf"/><Relationship Id="rId9" Type="http://schemas.openxmlformats.org/officeDocument/2006/relationships/font" Target="fonts/HelveticaNeueLight-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CE9rh0zZ0PHE6OsM1+W2gHLIiQ==">CgMxLjAaDQoBMBIICgYIBTICCAEaDQoBMRIICgYIBTICCAEaDQoBMhIICgYIBTICCAEaDQoBMxIICgYIBTICCAEaDQoBNBIICgYIBTICCAEyDmguc3UyNm1qbm53Z2IyMg5oLjZ0OG5rejMwcHF0ajIOaC42M3I1aWV1eW1oaTAyDmguczVhNW4xYTQ4dnU3Mg5oLjc0dHRicndkdmo3MjIOaC4ybWJlNHg0eXhxbjIyDmgucWpyb3RuZTRjbmozMg5oLmZvY3FudjRtY3E4MTIOaC5yYzV5cnRoc2Z3ZXAyDmguN3o4cTV6MnU4dXByMg5oLnA1M21oMHY4anV0djIOaC5sdGJwZWN2Z3g1MjkyDWguYmw5cnB3bWtkanUyDmguZHlwc3NlejQ3d2R5Mg5oLjc1ZnFmbXNod2RjbjgAciExY0FhNHJCUWZZRmFlYVp5dHRneVZxT1pnNTlwUFpNZF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2021-03-15T12:20:00Z</dcterms:created>
  <dc:creator>PGE</dc:creator>
</cp:coreProperties>
</file>